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60AA" w:rsidRDefault="00FF7D00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Московский Авиационный Институт</w:t>
      </w:r>
    </w:p>
    <w:p w:rsidR="002F60AA" w:rsidRDefault="00FF7D00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</w:t>
      </w:r>
    </w:p>
    <w:p w:rsidR="002F60AA" w:rsidRDefault="002F60AA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2F60AA" w:rsidRDefault="00FF7D0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 прикладной математики и физики</w:t>
      </w:r>
    </w:p>
    <w:p w:rsidR="002F60AA" w:rsidRDefault="002F60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F60AA" w:rsidRDefault="00FF7D00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вычислительной математики и программирования</w:t>
      </w:r>
    </w:p>
    <w:p w:rsidR="002F60AA" w:rsidRDefault="00FF7D00">
      <w:pPr>
        <w:tabs>
          <w:tab w:val="left" w:pos="567"/>
        </w:tabs>
        <w:ind w:firstLine="284"/>
        <w:outlineLvl w:val="0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                                              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bookmarkStart w:id="0" w:name="_Toc469726600"/>
      <w:bookmarkEnd w:id="0"/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КУРСОВАЯ РАБОТА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bookmarkStart w:id="1" w:name="_Toc469726601"/>
      <w:bookmarkEnd w:id="1"/>
      <w:r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по курсу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bookmarkStart w:id="2" w:name="_Toc469726602"/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“</w:t>
      </w:r>
      <w:bookmarkEnd w:id="2"/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Информатика”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b/>
          <w:bCs/>
        </w:rPr>
      </w:pPr>
      <w:bookmarkStart w:id="3" w:name="_Toc469726603"/>
      <w:r>
        <w:rPr>
          <w:rFonts w:ascii="Times New Roman" w:eastAsia="Times New Roman" w:hAnsi="Times New Roman" w:cs="Times New Roman"/>
          <w:b/>
          <w:bCs/>
          <w:sz w:val="36"/>
          <w:szCs w:val="28"/>
          <w:lang w:val="en-US" w:eastAsia="ru-RU"/>
        </w:rPr>
        <w:t>I</w:t>
      </w:r>
      <w:bookmarkEnd w:id="3"/>
      <w:r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  <w:t xml:space="preserve"> семестр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b/>
          <w:bCs/>
        </w:rPr>
      </w:pPr>
      <w:bookmarkStart w:id="4" w:name="_Toc469726604"/>
      <w:bookmarkEnd w:id="4"/>
      <w:r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  <w:t>«Схема домашнего компьютера»</w:t>
      </w:r>
    </w:p>
    <w:p w:rsidR="002F60AA" w:rsidRDefault="00FF7D00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</w:pPr>
      <w:bookmarkStart w:id="5" w:name="_Toc469726605"/>
      <w:bookmarkEnd w:id="5"/>
      <w:r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  <w:t>Задание 1.</w:t>
      </w:r>
    </w:p>
    <w:p w:rsidR="002F60AA" w:rsidRDefault="002F60AA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</w:pPr>
    </w:p>
    <w:p w:rsidR="002F60AA" w:rsidRDefault="002F60AA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bCs/>
          <w:sz w:val="36"/>
          <w:szCs w:val="28"/>
          <w:lang w:eastAsia="ru-RU"/>
        </w:rPr>
      </w:pPr>
    </w:p>
    <w:p w:rsidR="002F60AA" w:rsidRDefault="002F60AA">
      <w:pPr>
        <w:tabs>
          <w:tab w:val="left" w:pos="567"/>
        </w:tabs>
        <w:ind w:firstLine="284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:rsidR="0049058B" w:rsidRDefault="0049058B" w:rsidP="0049058B">
      <w:pPr>
        <w:spacing w:before="120"/>
        <w:ind w:right="326" w:firstLine="0"/>
        <w:jc w:val="right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</w:p>
    <w:p w:rsidR="0049058B" w:rsidRDefault="0049058B" w:rsidP="0049058B">
      <w:pPr>
        <w:spacing w:before="120"/>
        <w:ind w:right="326"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 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Дубинин А.О.</w:t>
      </w:r>
    </w:p>
    <w:p w:rsidR="002F60AA" w:rsidRDefault="0049058B" w:rsidP="0049058B">
      <w:pPr>
        <w:spacing w:before="120"/>
        <w:ind w:right="326"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  Группа: 08-103Б, № по списку 6</w:t>
      </w: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49058B" w:rsidP="0049058B">
      <w:pPr>
        <w:spacing w:before="120"/>
        <w:ind w:right="25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Руководитель:   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Никулин С.П.,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</w:t>
      </w:r>
      <w:r w:rsidR="00FF7D0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доцент каф.806</w:t>
      </w: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FF7D00">
      <w:pPr>
        <w:spacing w:before="120"/>
        <w:ind w:left="5556" w:right="255" w:firstLine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Оценка:_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2F60AA" w:rsidRDefault="002F60AA">
      <w:pPr>
        <w:spacing w:before="120"/>
        <w:ind w:left="5556" w:right="255" w:firstLine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FF7D00">
      <w:pPr>
        <w:spacing w:before="120"/>
        <w:ind w:left="5556" w:right="255" w:firstLine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Дата:_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</w:t>
      </w:r>
    </w:p>
    <w:p w:rsidR="002F60AA" w:rsidRDefault="002F60AA">
      <w:pPr>
        <w:spacing w:before="120"/>
        <w:ind w:left="5556" w:right="255" w:firstLine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FF7D00">
      <w:pPr>
        <w:spacing w:before="120"/>
        <w:ind w:left="5556" w:right="255" w:firstLine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Подпись:_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</w:t>
      </w:r>
    </w:p>
    <w:p w:rsidR="002F60AA" w:rsidRDefault="002F60AA">
      <w:pPr>
        <w:spacing w:before="120"/>
        <w:ind w:left="5556" w:right="255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60AA" w:rsidRDefault="00FF7D00">
      <w:pPr>
        <w:spacing w:before="240" w:line="360" w:lineRule="auto"/>
        <w:ind w:firstLine="0"/>
        <w:rPr>
          <w:b/>
          <w:bCs/>
          <w:sz w:val="21"/>
        </w:rPr>
        <w:sectPr w:rsidR="002F60AA">
          <w:pgSz w:w="11906" w:h="16838"/>
          <w:pgMar w:top="1134" w:right="1134" w:bottom="1693" w:left="1134" w:header="0" w:footer="0" w:gutter="0"/>
          <w:cols w:space="720"/>
          <w:formProt w:val="0"/>
          <w:docGrid w:linePitch="240" w:charSpace="-6145"/>
        </w:sect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</w:t>
      </w:r>
      <w:r w:rsidR="0049058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Москва, 2017</w:t>
      </w:r>
      <w:bookmarkStart w:id="6" w:name="_GoBack"/>
      <w:bookmarkEnd w:id="6"/>
    </w:p>
    <w:p w:rsidR="002F60AA" w:rsidRDefault="00FF7D00">
      <w:pPr>
        <w:pStyle w:val="1"/>
        <w:spacing w:before="100" w:after="100"/>
        <w:jc w:val="center"/>
      </w:pPr>
      <w:bookmarkStart w:id="7" w:name="_Toc469726606"/>
      <w:bookmarkEnd w:id="7"/>
      <w:r>
        <w:rPr>
          <w:sz w:val="32"/>
          <w:szCs w:val="32"/>
        </w:rPr>
        <w:lastRenderedPageBreak/>
        <w:t>Схема компьютера</w:t>
      </w: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pStyle w:val="1"/>
        <w:rPr>
          <w:sz w:val="32"/>
          <w:szCs w:val="32"/>
        </w:rPr>
      </w:pPr>
      <w:r>
        <w:rPr>
          <w:noProof/>
          <w:sz w:val="32"/>
          <w:szCs w:val="32"/>
          <w:lang w:bidi="ar-SA"/>
        </w:rPr>
        <w:drawing>
          <wp:anchor distT="0" distB="0" distL="114300" distR="114300" simplePos="0" relativeHeight="7" behindDoc="0" locked="0" layoutInCell="1" allowOverlap="1" wp14:anchorId="1E944554">
            <wp:simplePos x="0" y="0"/>
            <wp:positionH relativeFrom="column">
              <wp:posOffset>-1061085</wp:posOffset>
            </wp:positionH>
            <wp:positionV relativeFrom="paragraph">
              <wp:posOffset>139700</wp:posOffset>
            </wp:positionV>
            <wp:extent cx="8368665" cy="6798310"/>
            <wp:effectExtent l="0" t="781050" r="0" b="765810"/>
            <wp:wrapNone/>
            <wp:docPr id="1" name="Рисунок 23" descr="C:\Users\user\Downloads\Untitled Diagram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C:\Users\user\Downloads\Untitled Diagram (1).png"/>
                    <pic:cNvPicPr/>
                  </pic:nvPicPr>
                  <pic:blipFill>
                    <a:blip r:embed="rId8"/>
                    <a:stretch/>
                  </pic:blipFill>
                  <pic:spPr>
                    <a:xfrm rot="5400000">
                      <a:off x="0" y="0"/>
                      <a:ext cx="8368200" cy="6797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2F60AA" w:rsidRDefault="00FF7D00">
      <w:pPr>
        <w:pStyle w:val="1"/>
      </w:pPr>
      <w:bookmarkStart w:id="8" w:name="_Toc469726607"/>
      <w:r>
        <w:rPr>
          <w:noProof/>
          <w:lang w:bidi="ar-SA"/>
        </w:rPr>
        <w:lastRenderedPageBreak/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7413625</wp:posOffset>
            </wp:positionV>
            <wp:extent cx="6119495" cy="1583690"/>
            <wp:effectExtent l="0" t="0" r="0" b="0"/>
            <wp:wrapNone/>
            <wp:docPr id="2" name="Рисунок 16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6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2715" b="1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5605780</wp:posOffset>
            </wp:positionV>
            <wp:extent cx="6118225" cy="1637030"/>
            <wp:effectExtent l="0" t="0" r="0" b="0"/>
            <wp:wrapNone/>
            <wp:docPr id="3" name="Рисунок 15" descr="Картинки по запросу hp g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Картинки по запросу hp g7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5561" b="28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Н</w:t>
      </w:r>
      <w:r>
        <w:rPr>
          <w:sz w:val="32"/>
          <w:szCs w:val="32"/>
        </w:rPr>
        <w:t xml:space="preserve">оутбук </w:t>
      </w:r>
      <w:r>
        <w:rPr>
          <w:sz w:val="32"/>
          <w:szCs w:val="32"/>
          <w:lang w:val="en-US"/>
        </w:rPr>
        <w:t>HP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Compaq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G</w:t>
      </w:r>
      <w:r>
        <w:rPr>
          <w:sz w:val="32"/>
          <w:szCs w:val="32"/>
        </w:rPr>
        <w:t>72</w:t>
      </w:r>
      <w:r>
        <w:rPr>
          <w:color w:val="000000"/>
          <w:w w:val="0"/>
          <w:sz w:val="0"/>
          <w:szCs w:val="0"/>
          <w:u w:color="000000"/>
          <w:shd w:val="clear" w:color="auto" w:fill="000000"/>
          <w:lang w:val="x-none" w:eastAsia="x-none" w:bidi="x-none"/>
        </w:rPr>
        <w:t xml:space="preserve"> </w:t>
      </w:r>
      <w:r>
        <w:rPr>
          <w:noProof/>
          <w:color w:val="000000"/>
          <w:w w:val="0"/>
          <w:sz w:val="0"/>
          <w:szCs w:val="0"/>
          <w:u w:color="000000"/>
          <w:shd w:val="clear" w:color="auto" w:fill="000000"/>
          <w:lang w:bidi="ar-SA"/>
        </w:rPr>
        <w:drawing>
          <wp:inline distT="0" distB="0" distL="0" distR="0">
            <wp:extent cx="6120130" cy="5424805"/>
            <wp:effectExtent l="0" t="0" r="0" b="0"/>
            <wp:docPr id="4" name="Рисунок 13" descr="C:\Users\user\Downloads\101494_2302_dra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3" descr="C:\Users\user\Downloads\101494_2302_draft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r>
        <w:rPr>
          <w:color w:val="000000"/>
          <w:w w:val="0"/>
          <w:sz w:val="0"/>
          <w:szCs w:val="0"/>
          <w:u w:color="000000"/>
          <w:shd w:val="clear" w:color="auto" w:fill="000000"/>
          <w:lang w:eastAsia="x-none" w:bidi="x-none"/>
        </w:rPr>
        <w:t xml:space="preserve"> </w:t>
      </w:r>
      <w:r>
        <w:br w:type="page"/>
      </w:r>
    </w:p>
    <w:p w:rsidR="002F60AA" w:rsidRDefault="00FF7D00">
      <w:pPr>
        <w:pStyle w:val="1"/>
        <w:jc w:val="center"/>
      </w:pPr>
      <w:bookmarkStart w:id="9" w:name="_Toc469726608"/>
      <w:bookmarkEnd w:id="9"/>
      <w:r>
        <w:rPr>
          <w:sz w:val="32"/>
          <w:szCs w:val="32"/>
        </w:rPr>
        <w:lastRenderedPageBreak/>
        <w:t>Внутреннее устройство персонального компьютера</w:t>
      </w:r>
    </w:p>
    <w:p w:rsidR="002F60AA" w:rsidRDefault="002F60AA">
      <w:pPr>
        <w:rPr>
          <w:rFonts w:ascii="Times New Roman" w:hAnsi="Times New Roman" w:cs="Times New Roman"/>
          <w:b/>
          <w:sz w:val="26"/>
          <w:szCs w:val="26"/>
        </w:rPr>
      </w:pP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0" w:name="_Toc469726609"/>
      <w:bookmarkEnd w:id="10"/>
      <w:r>
        <w:rPr>
          <w:sz w:val="26"/>
          <w:szCs w:val="26"/>
        </w:rPr>
        <w:t>Материнская плата</w:t>
      </w:r>
    </w:p>
    <w:p w:rsidR="002F60AA" w:rsidRDefault="002F60AA">
      <w:pPr>
        <w:rPr>
          <w:rFonts w:ascii="Times New Roman" w:hAnsi="Times New Roman" w:cs="Times New Roman"/>
          <w:b/>
          <w:sz w:val="26"/>
          <w:szCs w:val="26"/>
        </w:rPr>
      </w:pPr>
    </w:p>
    <w:p w:rsidR="002F60AA" w:rsidRDefault="00FF7D00">
      <w:pPr>
        <w:pStyle w:val="aa"/>
        <w:shd w:val="clear" w:color="auto" w:fill="FFFFFF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  <w:lang w:val="en-US"/>
        </w:rPr>
        <w:t>Hewlett</w:t>
      </w:r>
      <w:r>
        <w:rPr>
          <w:b/>
          <w:sz w:val="26"/>
          <w:szCs w:val="26"/>
          <w:u w:val="single"/>
        </w:rPr>
        <w:t>-</w:t>
      </w:r>
      <w:r>
        <w:rPr>
          <w:b/>
          <w:sz w:val="26"/>
          <w:szCs w:val="26"/>
          <w:u w:val="single"/>
          <w:lang w:val="en-US"/>
        </w:rPr>
        <w:t>Packard</w:t>
      </w:r>
      <w:r>
        <w:rPr>
          <w:b/>
          <w:sz w:val="26"/>
          <w:szCs w:val="26"/>
          <w:u w:val="single"/>
        </w:rPr>
        <w:t xml:space="preserve"> 143</w:t>
      </w:r>
      <w:r>
        <w:rPr>
          <w:b/>
          <w:sz w:val="26"/>
          <w:szCs w:val="26"/>
          <w:u w:val="single"/>
          <w:lang w:val="en-US"/>
        </w:rPr>
        <w:t>A</w:t>
      </w:r>
      <w:r>
        <w:rPr>
          <w:b/>
          <w:sz w:val="26"/>
          <w:szCs w:val="26"/>
          <w:u w:val="single"/>
        </w:rPr>
        <w:t xml:space="preserve"> </w:t>
      </w:r>
    </w:p>
    <w:p w:rsidR="002F60AA" w:rsidRDefault="002F60AA">
      <w:pPr>
        <w:pStyle w:val="aa"/>
        <w:shd w:val="clear" w:color="auto" w:fill="FFFFFF"/>
        <w:rPr>
          <w:b/>
          <w:sz w:val="26"/>
          <w:szCs w:val="26"/>
          <w:u w:val="single"/>
        </w:rPr>
      </w:pPr>
    </w:p>
    <w:p w:rsidR="002F60AA" w:rsidRDefault="00FF7D00">
      <w:pPr>
        <w:pStyle w:val="aa"/>
        <w:shd w:val="clear" w:color="auto" w:fill="FFFFFF"/>
        <w:rPr>
          <w:b/>
          <w:sz w:val="26"/>
          <w:szCs w:val="26"/>
          <w:u w:val="single"/>
        </w:rPr>
      </w:pPr>
      <w:r>
        <w:rPr>
          <w:noProof/>
          <w:lang w:bidi="ar-SA"/>
        </w:rPr>
        <w:drawing>
          <wp:inline distT="0" distB="0" distL="0" distR="0">
            <wp:extent cx="6120130" cy="3442970"/>
            <wp:effectExtent l="0" t="0" r="0" b="0"/>
            <wp:docPr id="5" name="Рисунок 14" descr="C:\Users\user\Downloads\1457385079167013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4" descr="C:\Users\user\Downloads\145738507916701326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AA" w:rsidRDefault="002F60AA">
      <w:pPr>
        <w:pStyle w:val="aa"/>
        <w:shd w:val="clear" w:color="auto" w:fill="FFFFFF"/>
        <w:rPr>
          <w:b/>
          <w:sz w:val="26"/>
          <w:szCs w:val="26"/>
          <w:u w:val="single"/>
        </w:rPr>
      </w:pP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Материнская плата </w:t>
      </w:r>
      <w:r>
        <w:rPr>
          <w:rFonts w:ascii="Times New Roman" w:hAnsi="Times New Roman" w:cs="Times New Roman"/>
          <w:b/>
          <w:sz w:val="26"/>
          <w:szCs w:val="26"/>
        </w:rPr>
        <w:t xml:space="preserve">–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сложная многослойная</w:t>
      </w:r>
      <w:r>
        <w:rPr>
          <w:rStyle w:val="apple-converted-space"/>
          <w:rFonts w:ascii="Times New Roman" w:eastAsiaTheme="majorEastAsia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печатная плата, являющаяся основой построения</w:t>
      </w:r>
      <w:r>
        <w:rPr>
          <w:rStyle w:val="apple-converted-space"/>
          <w:rFonts w:ascii="Times New Roman" w:eastAsiaTheme="majorEastAsia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вычислительной системы (компьютера).</w:t>
      </w:r>
    </w:p>
    <w:p w:rsidR="002F60AA" w:rsidRDefault="00FF7D00">
      <w:pPr>
        <w:pStyle w:val="aa"/>
        <w:shd w:val="clear" w:color="auto" w:fill="FFFFFF"/>
        <w:rPr>
          <w:sz w:val="26"/>
          <w:szCs w:val="26"/>
        </w:rPr>
      </w:pPr>
      <w:r>
        <w:rPr>
          <w:sz w:val="26"/>
          <w:szCs w:val="26"/>
        </w:rPr>
        <w:t xml:space="preserve">В качестве </w:t>
      </w:r>
      <w:r>
        <w:rPr>
          <w:sz w:val="26"/>
          <w:szCs w:val="26"/>
        </w:rPr>
        <w:t>основных (несъёмных) частей материнская плата имеет: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разъём процессора (ЦПУ),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разъёмы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оперативной памяти (ОЗУ),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микросхемы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чипсета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(подробнее см.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северный мост,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южный мост),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загрузочное ПЗУ,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контроллеры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шин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 их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слоты расширения,</w:t>
      </w:r>
    </w:p>
    <w:p w:rsidR="002F60AA" w:rsidRDefault="00FF7D00">
      <w:pPr>
        <w:numPr>
          <w:ilvl w:val="0"/>
          <w:numId w:val="2"/>
        </w:numPr>
        <w:shd w:val="clear" w:color="auto" w:fill="FFFFFF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контроллеры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интерфейсы</w:t>
      </w:r>
      <w:r>
        <w:rPr>
          <w:rStyle w:val="apple-converted-space"/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периферийных устройств.</w:t>
      </w:r>
    </w:p>
    <w:p w:rsidR="002F60AA" w:rsidRDefault="00FF7D00">
      <w:pPr>
        <w:pStyle w:val="aa"/>
        <w:shd w:val="clear" w:color="auto" w:fill="FFFFFF"/>
        <w:rPr>
          <w:sz w:val="26"/>
          <w:szCs w:val="26"/>
        </w:rPr>
      </w:pPr>
      <w:r>
        <w:rPr>
          <w:sz w:val="26"/>
          <w:szCs w:val="26"/>
        </w:rPr>
        <w:lastRenderedPageBreak/>
        <w:t>Материнская плата с сопряженными устройствами монтируется внутри корпуса с</w:t>
      </w:r>
      <w:r>
        <w:rPr>
          <w:rStyle w:val="apple-converted-space"/>
          <w:sz w:val="26"/>
          <w:szCs w:val="26"/>
        </w:rPr>
        <w:t xml:space="preserve"> </w:t>
      </w:r>
      <w:r>
        <w:rPr>
          <w:sz w:val="26"/>
          <w:szCs w:val="26"/>
        </w:rPr>
        <w:t>блоком питания</w:t>
      </w:r>
      <w:r>
        <w:rPr>
          <w:rStyle w:val="apple-converted-space"/>
          <w:sz w:val="26"/>
          <w:szCs w:val="26"/>
        </w:rPr>
        <w:t xml:space="preserve"> </w:t>
      </w:r>
      <w:r>
        <w:rPr>
          <w:sz w:val="26"/>
          <w:szCs w:val="26"/>
        </w:rPr>
        <w:t>и</w:t>
      </w:r>
      <w:r>
        <w:rPr>
          <w:rStyle w:val="apple-converted-space"/>
          <w:sz w:val="26"/>
          <w:szCs w:val="26"/>
        </w:rPr>
        <w:t xml:space="preserve"> </w:t>
      </w:r>
      <w:r>
        <w:rPr>
          <w:sz w:val="26"/>
          <w:szCs w:val="26"/>
        </w:rPr>
        <w:t>системой охлаждения, формируя в совокупности</w:t>
      </w:r>
      <w:r>
        <w:rPr>
          <w:rStyle w:val="apple-converted-space"/>
          <w:sz w:val="26"/>
          <w:szCs w:val="26"/>
        </w:rPr>
        <w:t xml:space="preserve"> </w:t>
      </w:r>
      <w:r>
        <w:rPr>
          <w:sz w:val="26"/>
          <w:szCs w:val="26"/>
        </w:rPr>
        <w:t>системный блок</w:t>
      </w:r>
      <w:r>
        <w:rPr>
          <w:rStyle w:val="apple-converted-space"/>
          <w:sz w:val="26"/>
          <w:szCs w:val="26"/>
        </w:rPr>
        <w:t xml:space="preserve"> </w:t>
      </w:r>
      <w:r>
        <w:rPr>
          <w:sz w:val="26"/>
          <w:szCs w:val="26"/>
        </w:rPr>
        <w:t>компьютера.</w:t>
      </w:r>
    </w:p>
    <w:p w:rsidR="002F60AA" w:rsidRDefault="00FF7D00">
      <w:pPr>
        <w:pStyle w:val="aa"/>
        <w:rPr>
          <w:sz w:val="26"/>
          <w:szCs w:val="26"/>
          <w:lang w:bidi="ar-SA"/>
        </w:rPr>
      </w:pPr>
      <w:r>
        <w:rPr>
          <w:sz w:val="26"/>
          <w:szCs w:val="26"/>
        </w:rPr>
        <w:t>Данная материнская плата выпускалась производителем исключительно ка</w:t>
      </w:r>
      <w:r>
        <w:rPr>
          <w:sz w:val="26"/>
          <w:szCs w:val="26"/>
        </w:rPr>
        <w:t xml:space="preserve">к элемент ноутбуков </w:t>
      </w:r>
      <w:r>
        <w:rPr>
          <w:sz w:val="26"/>
          <w:szCs w:val="26"/>
          <w:lang w:val="en-US"/>
        </w:rPr>
        <w:t>HP</w:t>
      </w:r>
      <w:r>
        <w:rPr>
          <w:sz w:val="26"/>
          <w:szCs w:val="26"/>
        </w:rPr>
        <w:t xml:space="preserve"> серий G72-a20ER, G72-a25ER,</w:t>
      </w:r>
      <w:r>
        <w:rPr>
          <w:color w:val="076AD8"/>
          <w:spacing w:val="15"/>
          <w:sz w:val="26"/>
          <w:szCs w:val="26"/>
          <w:lang w:bidi="ar-SA"/>
        </w:rPr>
        <w:t xml:space="preserve"> </w:t>
      </w:r>
      <w:r>
        <w:rPr>
          <w:bCs/>
          <w:sz w:val="26"/>
          <w:szCs w:val="26"/>
        </w:rPr>
        <w:t>G72-b01ER и подобных им. Как отдельный элемент не поставлялась.</w:t>
      </w:r>
      <w:r>
        <w:rPr>
          <w:sz w:val="26"/>
          <w:szCs w:val="26"/>
          <w:lang w:bidi="ar-SA"/>
        </w:rPr>
        <w:t xml:space="preserve"> </w:t>
      </w:r>
    </w:p>
    <w:p w:rsidR="002F60AA" w:rsidRDefault="002F60AA">
      <w:pPr>
        <w:pStyle w:val="aa"/>
        <w:rPr>
          <w:b/>
          <w:bCs/>
          <w:sz w:val="26"/>
          <w:szCs w:val="26"/>
        </w:rPr>
      </w:pPr>
    </w:p>
    <w:p w:rsidR="002F60AA" w:rsidRDefault="00FF7D00">
      <w:pPr>
        <w:ind w:firstLine="0"/>
        <w:rPr>
          <w:rFonts w:ascii="Times New Roman" w:hAnsi="Times New Roman" w:cs="Times New Roman"/>
          <w:sz w:val="26"/>
          <w:szCs w:val="26"/>
        </w:rPr>
      </w:pPr>
      <w:r>
        <w:br w:type="page"/>
      </w: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1" w:name="_Toc469726610"/>
      <w:r>
        <w:rPr>
          <w:sz w:val="26"/>
          <w:szCs w:val="26"/>
        </w:rPr>
        <w:lastRenderedPageBreak/>
        <w:t>Чипсет</w:t>
      </w:r>
      <w:bookmarkEnd w:id="11"/>
      <w:r>
        <w:rPr>
          <w:sz w:val="26"/>
          <w:szCs w:val="26"/>
        </w:rPr>
        <w:t xml:space="preserve"> </w:t>
      </w:r>
    </w:p>
    <w:p w:rsidR="002F60AA" w:rsidRDefault="002F60AA">
      <w:pPr>
        <w:pStyle w:val="1"/>
        <w:ind w:firstLine="0"/>
        <w:rPr>
          <w:sz w:val="26"/>
          <w:szCs w:val="26"/>
        </w:rPr>
      </w:pPr>
    </w:p>
    <w:p w:rsidR="002F60AA" w:rsidRDefault="00FF7D00">
      <w:pPr>
        <w:pStyle w:val="aa"/>
        <w:shd w:val="clear" w:color="auto" w:fill="FFFFFF"/>
        <w:rPr>
          <w:b/>
          <w:sz w:val="26"/>
          <w:szCs w:val="26"/>
          <w:u w:val="single"/>
        </w:rPr>
      </w:pPr>
      <w:proofErr w:type="spellStart"/>
      <w:r>
        <w:rPr>
          <w:b/>
          <w:sz w:val="26"/>
          <w:szCs w:val="26"/>
          <w:u w:val="single"/>
        </w:rPr>
        <w:t>Intel</w:t>
      </w:r>
      <w:proofErr w:type="spellEnd"/>
      <w:r>
        <w:rPr>
          <w:b/>
          <w:sz w:val="26"/>
          <w:szCs w:val="26"/>
          <w:u w:val="single"/>
        </w:rPr>
        <w:t xml:space="preserve"> HM55</w:t>
      </w:r>
    </w:p>
    <w:p w:rsidR="002F60AA" w:rsidRDefault="002F60AA">
      <w:pPr>
        <w:pStyle w:val="aa"/>
        <w:shd w:val="clear" w:color="auto" w:fill="FFFFFF"/>
        <w:rPr>
          <w:b/>
          <w:sz w:val="26"/>
          <w:szCs w:val="26"/>
          <w:u w:val="single"/>
        </w:rPr>
      </w:pPr>
    </w:p>
    <w:p w:rsidR="002F60AA" w:rsidRDefault="002F60AA">
      <w:pPr>
        <w:pStyle w:val="aa"/>
        <w:shd w:val="clear" w:color="auto" w:fill="FFFFFF"/>
        <w:rPr>
          <w:sz w:val="26"/>
          <w:szCs w:val="26"/>
          <w:lang w:bidi="ar-SA"/>
        </w:rPr>
      </w:pPr>
    </w:p>
    <w:p w:rsidR="002F60AA" w:rsidRDefault="00FF7D00">
      <w:pPr>
        <w:pStyle w:val="aa"/>
        <w:shd w:val="clear" w:color="auto" w:fill="FFFFFF"/>
        <w:rPr>
          <w:b/>
          <w:sz w:val="26"/>
          <w:szCs w:val="26"/>
          <w:u w:val="single"/>
        </w:rPr>
      </w:pPr>
      <w:r>
        <w:rPr>
          <w:noProof/>
          <w:lang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3810</wp:posOffset>
            </wp:positionV>
            <wp:extent cx="1679575" cy="1562100"/>
            <wp:effectExtent l="0" t="0" r="0" b="0"/>
            <wp:wrapSquare wrapText="bothSides"/>
            <wp:docPr id="6" name="Рисунок 18" descr="Картинки по запросу intel hm55 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8" descr="Картинки по запросу intel hm55 express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3534" t="43768" r="22347" b="15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t xml:space="preserve">Чипсет – компонент системной логики материнской платы. Состоит из двух частей (микросхем или чипов) – северного и </w:t>
      </w:r>
      <w:r>
        <w:rPr>
          <w:sz w:val="26"/>
          <w:szCs w:val="26"/>
        </w:rPr>
        <w:t>южного мостов.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Северный мост </w:t>
      </w:r>
      <w:r>
        <w:rPr>
          <w:rFonts w:ascii="Times New Roman" w:hAnsi="Times New Roman" w:cs="Times New Roman"/>
          <w:sz w:val="26"/>
          <w:szCs w:val="26"/>
        </w:rPr>
        <w:t xml:space="preserve">именуемый также </w:t>
      </w:r>
      <w:proofErr w:type="spellStart"/>
      <w:r>
        <w:rPr>
          <w:rFonts w:ascii="Times New Roman" w:hAnsi="Times New Roman" w:cs="Times New Roman"/>
          <w:sz w:val="26"/>
          <w:szCs w:val="26"/>
        </w:rPr>
        <w:t>memory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(MCH) или </w:t>
      </w:r>
      <w:proofErr w:type="spellStart"/>
      <w:r>
        <w:rPr>
          <w:rFonts w:ascii="Times New Roman" w:hAnsi="Times New Roman" w:cs="Times New Roman"/>
          <w:sz w:val="26"/>
          <w:szCs w:val="26"/>
        </w:rPr>
        <w:t>integrated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memory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(IMC) в материнских платах под процессоры </w:t>
      </w:r>
      <w:proofErr w:type="spellStart"/>
      <w:r>
        <w:rPr>
          <w:rFonts w:ascii="Times New Roman" w:hAnsi="Times New Roman" w:cs="Times New Roman"/>
          <w:sz w:val="26"/>
          <w:szCs w:val="26"/>
        </w:rPr>
        <w:t>Intel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является устройством управления, который отвечает за взаимодействие материнской платы с оперативной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памятью вашего компьютера, видеокартой и процессором. К тому же этот элемент чипсета не только осуществляет взаимодействие, но и управляет скоростью работы выше описанных комплектующих. Одной из частей Северного моста является встроенный видеоадаптер, прис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утствующий в некоторых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современных материнских платах - так называемая интегрированная видеокарта. Соответственно, этот мост дополнительно управляет шиной устройства, отвечающего за передачу изображения на монитор, и его быстродействием. Дополнительно Севе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рный мост осуществляет соединение всех упомянутых устройств с Южным мостом. Как правило, этот чип имеет свое пассивное охлаждение, то есть установлен радиатор, реже можно встретить активное охлаждение с помощью кулера. Делается это, потому что температура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Северного моста где-то на 30 градусов превышает температуру Южного. Это обусловлено обработкой команд самых активных компонентов системы и непосредственной близостью к процессору, благодаря чему происходит нагревание извне.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Южный мост</w:t>
      </w:r>
      <w:r>
        <w:rPr>
          <w:rFonts w:ascii="Times New Roman" w:hAnsi="Times New Roman" w:cs="Times New Roman"/>
          <w:sz w:val="26"/>
          <w:szCs w:val="26"/>
        </w:rPr>
        <w:t>, именуемый также I/O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(ICH) или </w:t>
      </w:r>
      <w:proofErr w:type="spellStart"/>
      <w:r>
        <w:rPr>
          <w:rFonts w:ascii="Times New Roman" w:hAnsi="Times New Roman" w:cs="Times New Roman"/>
          <w:sz w:val="26"/>
          <w:szCs w:val="26"/>
        </w:rPr>
        <w:t>Platform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(PCH) –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это функциональный контроллер, основной функцией которого является реализация так называемых «медленных» соединений, в число которых входят различные шины, USB, SATA и LAN контроллеры, система энерг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ообеспечения, BIOS и даже часы, в общем, список довольно велик.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Этот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чипсет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серии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Havendale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 xml:space="preserve">/Clarkdale.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Однако, хотя такие чипсеты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назваются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«интегрированными», графический процессор покинул сам чипсет и был перемещен в центральный процессор так же, как и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контроллер памяти (в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Bloomfield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и контроллер PCI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Express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для графики (в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Lynnfield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ранее. В соответствии с этим изменилась номенклатура продукции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Intel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на смену прежней литере G пришла H </w:t>
      </w:r>
      <w:r>
        <w:rPr>
          <w:rFonts w:ascii="Times New Roman" w:hAnsi="Times New Roman" w:cs="Times New Roman"/>
          <w:i/>
          <w:sz w:val="26"/>
          <w:szCs w:val="26"/>
          <w:shd w:val="clear" w:color="auto" w:fill="FFFFFF"/>
        </w:rPr>
        <w:t>(</w:t>
      </w:r>
      <w:proofErr w:type="spellStart"/>
      <w:r>
        <w:rPr>
          <w:rFonts w:ascii="Times New Roman" w:hAnsi="Times New Roman" w:cs="Times New Roman"/>
          <w:i/>
          <w:sz w:val="26"/>
          <w:szCs w:val="26"/>
          <w:shd w:val="clear" w:color="auto" w:fill="FFFFFF"/>
          <w:lang w:val="en-US"/>
        </w:rPr>
        <w:t>Havendale</w:t>
      </w:r>
      <w:proofErr w:type="spellEnd"/>
      <w:r>
        <w:rPr>
          <w:rFonts w:ascii="Times New Roman" w:hAnsi="Times New Roman" w:cs="Times New Roman"/>
          <w:i/>
          <w:sz w:val="26"/>
          <w:szCs w:val="26"/>
          <w:shd w:val="clear" w:color="auto" w:fill="FFFFFF"/>
        </w:rPr>
        <w:t>)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Особенности: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поддержка всех процессоров с сокетом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Soc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ket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1156 (включая соответствующие семейства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Core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i7,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Core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i5,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Core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i3 и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Pentium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основанных на микроархитектуре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Nehalem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, при подключении к этим процессорам по шине DMI (с пропускной способностью ~2 ГБ/с);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интерфейс FDI для получения полностью </w:t>
      </w:r>
      <w:proofErr w:type="spellStart"/>
      <w:r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отрисованной</w:t>
      </w:r>
      <w:proofErr w:type="spellEnd"/>
      <w:r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картинки экрана от процессора и блок вывода этой картинки на устройство(-а) отображения;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до </w:t>
      </w:r>
      <w:r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6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 портов PCIEx1 (PCI-E 2.0, но со скоростью передачи данных PCI-E 1.1);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до 4 слотов PCI;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6 портов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Serial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ATA II на 6 устройств SATA300 (SATA-II, второе поколение с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тандарта), с поддержкой режима AHCI и функций вроде NCQ, с возможностью индивидуального отключения, с поддержкой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eSATA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и разветвителей портов;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12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 устройств USB 2.0 (на двух хост-контроллерах EHCI) с возможностью индивидуального отключения;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MAC-контроллер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G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igabit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Ethernet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и специальный интерфейс (LCI/GLCI) для подключения PHY-контроллера (i82567 для реализации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Gigabit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Ethernet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i82562 для реализации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Fast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Ethernet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);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High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Definition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Audio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(7.1);</w:t>
      </w:r>
    </w:p>
    <w:p w:rsidR="002F60AA" w:rsidRDefault="00FF7D0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обвязка для низкоскоростной и устаревшей периферии, прочее.</w:t>
      </w:r>
    </w:p>
    <w:p w:rsidR="002F60AA" w:rsidRDefault="002F60AA">
      <w:pPr>
        <w:rPr>
          <w:rFonts w:ascii="Times New Roman" w:hAnsi="Times New Roman" w:cs="Times New Roman"/>
          <w:sz w:val="26"/>
          <w:szCs w:val="26"/>
          <w:lang w:eastAsia="ru-RU" w:bidi="ar-SA"/>
        </w:rPr>
      </w:pPr>
    </w:p>
    <w:p w:rsidR="002F60AA" w:rsidRDefault="00FF7D00">
      <w:pPr>
        <w:ind w:firstLine="0"/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036820" cy="6591935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2682" t="8957" r="51350" b="7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  <w:u w:val="single"/>
          <w:lang w:val="en-US"/>
        </w:rPr>
      </w:pPr>
      <w:bookmarkStart w:id="12" w:name="_Toc469726611"/>
      <w:bookmarkEnd w:id="12"/>
      <w:r>
        <w:rPr>
          <w:sz w:val="26"/>
          <w:szCs w:val="26"/>
        </w:rPr>
        <w:t>Процессор</w:t>
      </w:r>
    </w:p>
    <w:p w:rsidR="002F60AA" w:rsidRDefault="00FF7D00">
      <w:pP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</w:pPr>
      <w:r>
        <w:rPr>
          <w:noProof/>
          <w:lang w:eastAsia="ru-RU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4106545</wp:posOffset>
            </wp:positionH>
            <wp:positionV relativeFrom="paragraph">
              <wp:posOffset>8255</wp:posOffset>
            </wp:positionV>
            <wp:extent cx="1360805" cy="1009015"/>
            <wp:effectExtent l="0" t="0" r="0" b="0"/>
            <wp:wrapSquare wrapText="bothSides"/>
            <wp:docPr id="8" name="Рисунок 20" descr="Картинки по запросу Intel Core i3 350M @ 2.27GH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0" descr="Картинки по запросу Intel Core i3 350M @ 2.27GHz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3"/>
          <w:rFonts w:ascii="Times New Roman" w:hAnsi="Times New Roman" w:cs="Times New Roman"/>
          <w:sz w:val="26"/>
          <w:szCs w:val="26"/>
          <w:u w:val="single"/>
          <w:shd w:val="clear" w:color="auto" w:fill="FFFFFF"/>
          <w:lang w:val="en-US"/>
        </w:rPr>
        <w:t>Intel Core i3 350M @ 2.27GHz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Theme="majorEastAsia" w:hAnsi="Times New Roman" w:cs="Times New Roman"/>
          <w:sz w:val="26"/>
          <w:szCs w:val="26"/>
          <w:shd w:val="clear" w:color="auto" w:fill="FFFFFF"/>
        </w:rPr>
        <w:t xml:space="preserve">Центральный процессор –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электронный блок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либо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интегральная схема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(микропроцессор), исполняющая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машинные инструкции (код программ), главная часть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аппаратного обеспечения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компьютера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или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программируемого логического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контроллера.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выполняет арифметические и логические операции, заданные программой;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управляет вычислительным процессом; и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координирует работу всех устройств компьютера.</w:t>
      </w:r>
    </w:p>
    <w:p w:rsidR="002F60AA" w:rsidRDefault="00FF7D00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В общем случае центральный процессор содержит: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арифметико-логическое устройство</w:t>
      </w:r>
      <w:r>
        <w:rPr>
          <w:rFonts w:ascii="Times New Roman" w:hAnsi="Times New Roman" w:cs="Times New Roman"/>
          <w:sz w:val="26"/>
          <w:szCs w:val="26"/>
        </w:rPr>
        <w:t xml:space="preserve">;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шины данных и шины адресов;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регистры;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счетчики команд;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очень быструю кэш-память малого объема;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математический сопроцессор чисел с плавающей точкой.</w:t>
      </w:r>
    </w:p>
    <w:p w:rsidR="002F60AA" w:rsidRDefault="00FF7D00">
      <w:pPr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Характеристики:</w:t>
      </w:r>
    </w:p>
    <w:tbl>
      <w:tblPr>
        <w:tblW w:w="5000" w:type="pc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5203"/>
        <w:gridCol w:w="4641"/>
      </w:tblGrid>
      <w:tr w:rsidR="002F60AA">
        <w:trPr>
          <w:trHeight w:val="190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Серия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Intel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i3</w:t>
            </w:r>
          </w:p>
        </w:tc>
      </w:tr>
      <w:tr w:rsidR="002F60AA">
        <w:trPr>
          <w:trHeight w:val="190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Кодовое имя процессора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tabs>
                <w:tab w:val="left" w:pos="837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Arrandale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Тактовая частота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2.27 ГГц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Ядра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Корпусировка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процессора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Socket 989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rPGA</w:t>
            </w:r>
            <w:proofErr w:type="spellEnd"/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Архитектура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x86-64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Количество потоков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 потока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Семейство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Расширение семейства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Модель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Расширение модели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Внутренняя версия процессора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Ревизия ядра процессора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С2</w:t>
            </w:r>
          </w:p>
        </w:tc>
      </w:tr>
      <w:tr w:rsidR="002F60AA" w:rsidRPr="0049058B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Набор инструкций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MMX, SSE, SSE2, SSSE3, SSE4.2,    EM64T, VT-x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Множитель процессора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x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17.0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( 7 – 17 )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Кэш-память 1-го уровня для данных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 х 32 Кб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(8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-way)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Кэш-память 1-го уровня для инструкций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 х 32 Кб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(4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-way)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Кэш-память 2-го уровня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 х 256 Кб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(8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-way)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Кэш-память 3-го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уровня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 Мб (12-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way)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Максимальное значение отвода тепла (TDP)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25.0 Вт</w:t>
            </w:r>
          </w:p>
        </w:tc>
      </w:tr>
      <w:tr w:rsidR="002F60AA">
        <w:trPr>
          <w:trHeight w:val="345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Число транзисторов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382 млн.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Техпроцесс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1400 млн</w:t>
            </w:r>
          </w:p>
        </w:tc>
      </w:tr>
      <w:tr w:rsidR="002F60AA">
        <w:trPr>
          <w:trHeight w:val="288"/>
        </w:trPr>
        <w:tc>
          <w:tcPr>
            <w:tcW w:w="50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Контроллер памяти</w:t>
            </w:r>
          </w:p>
        </w:tc>
        <w:tc>
          <w:tcPr>
            <w:tcW w:w="45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Встроеный</w:t>
            </w:r>
            <w:proofErr w:type="spellEnd"/>
          </w:p>
        </w:tc>
      </w:tr>
    </w:tbl>
    <w:p w:rsidR="002F60AA" w:rsidRDefault="00FF7D00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8-</w:t>
      </w:r>
      <w:r>
        <w:rPr>
          <w:rFonts w:ascii="Times New Roman" w:hAnsi="Times New Roman" w:cs="Times New Roman"/>
          <w:sz w:val="26"/>
          <w:szCs w:val="26"/>
          <w:lang w:val="en-US"/>
        </w:rPr>
        <w:t>way</w:t>
      </w:r>
      <w:r>
        <w:rPr>
          <w:rFonts w:ascii="Times New Roman" w:hAnsi="Times New Roman" w:cs="Times New Roman"/>
          <w:sz w:val="26"/>
          <w:szCs w:val="26"/>
        </w:rPr>
        <w:t xml:space="preserve"> обозначает 8-способ ассоциативный (аналогично для 4-</w:t>
      </w:r>
      <w:r>
        <w:rPr>
          <w:rFonts w:ascii="Times New Roman" w:hAnsi="Times New Roman" w:cs="Times New Roman"/>
          <w:sz w:val="26"/>
          <w:szCs w:val="26"/>
          <w:lang w:val="en-US"/>
        </w:rPr>
        <w:t>way</w:t>
      </w:r>
      <w:r>
        <w:rPr>
          <w:rFonts w:ascii="Times New Roman" w:hAnsi="Times New Roman" w:cs="Times New Roman"/>
          <w:sz w:val="26"/>
          <w:szCs w:val="26"/>
        </w:rPr>
        <w:t xml:space="preserve"> и 12-</w:t>
      </w:r>
      <w:r>
        <w:rPr>
          <w:rFonts w:ascii="Times New Roman" w:hAnsi="Times New Roman" w:cs="Times New Roman"/>
          <w:sz w:val="26"/>
          <w:szCs w:val="26"/>
          <w:lang w:val="en-US"/>
        </w:rPr>
        <w:t>way</w:t>
      </w:r>
      <w:r>
        <w:rPr>
          <w:rFonts w:ascii="Times New Roman" w:hAnsi="Times New Roman" w:cs="Times New Roman"/>
          <w:sz w:val="26"/>
          <w:szCs w:val="26"/>
        </w:rPr>
        <w:t xml:space="preserve">). Для кэш-памяти любого уровня </w:t>
      </w:r>
      <w:r>
        <w:rPr>
          <w:rFonts w:ascii="Times New Roman" w:hAnsi="Times New Roman" w:cs="Times New Roman"/>
          <w:sz w:val="26"/>
          <w:szCs w:val="26"/>
        </w:rPr>
        <w:t>64-размер строки в байтах</w:t>
      </w: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3" w:name="_Toc469726612"/>
      <w:r>
        <w:rPr>
          <w:sz w:val="26"/>
          <w:szCs w:val="26"/>
        </w:rPr>
        <w:t>Видеокарта</w:t>
      </w:r>
      <w:bookmarkEnd w:id="13"/>
      <w:r>
        <w:rPr>
          <w:sz w:val="26"/>
          <w:szCs w:val="26"/>
        </w:rPr>
        <w:t xml:space="preserve"> </w:t>
      </w:r>
    </w:p>
    <w:p w:rsidR="002F60AA" w:rsidRDefault="002F60AA">
      <w:pP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</w:pPr>
    </w:p>
    <w:p w:rsidR="002F60AA" w:rsidRDefault="00FF7D00">
      <w:pP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</w:pPr>
      <w: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  <w:t>AMD Mobility Radeon HD 5470 (5000 Series)</w:t>
      </w:r>
    </w:p>
    <w:p w:rsidR="002F60AA" w:rsidRDefault="00FF7D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241925" cy="2796540"/>
            <wp:effectExtent l="0" t="0" r="0" b="0"/>
            <wp:docPr id="9" name="Рисунок 19" descr="Картинки по запросу amd mobility radeon hd 5000 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9" descr="Картинки по запросу amd mobility radeon hd 5000 series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</w:rPr>
        <w:t>Видеокарта</w:t>
      </w:r>
      <w:r>
        <w:rPr>
          <w:rFonts w:ascii="Times New Roman" w:hAnsi="Times New Roman" w:cs="Times New Roman"/>
          <w:b/>
          <w:sz w:val="26"/>
          <w:szCs w:val="26"/>
        </w:rPr>
        <w:t xml:space="preserve"> -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устройство, преобразующее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графический образ, хранящийся как содержимое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памяти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компьютера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(или самого адаптера), в форму, пригодную для дальнейшего вывода на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экран</w:t>
      </w:r>
      <w:r>
        <w:rPr>
          <w:rStyle w:val="apple-converted-space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монитора.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GPU с кодовым именем </w:t>
      </w:r>
      <w:proofErr w:type="spellStart"/>
      <w:r>
        <w:rPr>
          <w:rFonts w:ascii="Times New Roman" w:hAnsi="Times New Roman" w:cs="Times New Roman"/>
          <w:sz w:val="26"/>
          <w:szCs w:val="26"/>
        </w:rPr>
        <w:t>Cedar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Это самый слабый GPU во всей линейке на данный момент. К нему относятся видеокарты серии ATI </w:t>
      </w:r>
      <w:proofErr w:type="spellStart"/>
      <w:r>
        <w:rPr>
          <w:rFonts w:ascii="Times New Roman" w:hAnsi="Times New Roman" w:cs="Times New Roman"/>
          <w:sz w:val="26"/>
          <w:szCs w:val="26"/>
        </w:rPr>
        <w:t>Radeon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HD 5400. </w:t>
      </w:r>
      <w:r>
        <w:rPr>
          <w:rFonts w:ascii="Times New Roman" w:hAnsi="Times New Roman" w:cs="Times New Roman"/>
          <w:sz w:val="26"/>
          <w:szCs w:val="26"/>
          <w:lang w:val="en-US"/>
        </w:rPr>
        <w:t>AMD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Mobility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Radeon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HD</w:t>
      </w:r>
      <w:r>
        <w:rPr>
          <w:rFonts w:ascii="Times New Roman" w:hAnsi="Times New Roman" w:cs="Times New Roman"/>
          <w:sz w:val="26"/>
          <w:szCs w:val="26"/>
        </w:rPr>
        <w:t xml:space="preserve"> 5470 - самый младший представитель линейки ATI </w:t>
      </w:r>
      <w:proofErr w:type="spellStart"/>
      <w:r>
        <w:rPr>
          <w:rFonts w:ascii="Times New Roman" w:hAnsi="Times New Roman" w:cs="Times New Roman"/>
          <w:sz w:val="26"/>
          <w:szCs w:val="26"/>
        </w:rPr>
        <w:t>Radeon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5000.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Линейка 5000 видеока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рт AMD была большим прорывом в конкуренции с NVIDIA. Поскольку видеокарты NVIDIA в то время были ненамного дешевле новинок ATI, при этом отставая от них по производительности, к тому же с минусом в виде отсутствия поддержки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DirectX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11.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По сравнению с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преды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дущим однопроцессорным флагманом ATI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Radeon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HD 4870 количество универсальных процессоров, блоков растеризации (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ROPs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а также текстурных блоков выросло ровно в два раза. В GPU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Cypress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фактически два RV770. Это стало возможным благодаря 40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нм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техпроцессу. К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ак и раньше, все универсальные процессоры разбиты на SIMD-ядра, в каждом из которых 16 универсальных процессоров. Количество SIMD-ядер увеличилось с 10 до 20.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Помимо этого, выросли тактовые частоты GPU и видеопамяти. Серьезное заявление на увеличение произ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водительности. Единственное, что осталось неизменным среди "скоростных" характеристик, это шина, по которой GPU "общается" с видеопамятью, она так и осталась 256 бит.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Не менее важным фактором является и энергопотребление. В пике производительности оно выр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осло примерно на 30%, что является адекватным показателем при удваивании мощностей. Но стоит обратить внимание на затраты энергии в простое. Благодаря тому, что ATI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Radeon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HD 5870 и HD 5850 снижают в простое свои тактовые частоты, стало возможным снизить э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нергопотребление до 27 Вт. Это является отличным показателем относительно предшественников.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  <w:highlight w:val="white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Технические характеристики </w:t>
      </w:r>
      <w:r>
        <w:rPr>
          <w:rFonts w:ascii="Times New Roman" w:hAnsi="Times New Roman" w:cs="Times New Roman"/>
          <w:sz w:val="26"/>
          <w:szCs w:val="26"/>
          <w:lang w:val="en-US"/>
        </w:rPr>
        <w:t>AMD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Mobility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Radeon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HD</w:t>
      </w:r>
      <w:r>
        <w:rPr>
          <w:rFonts w:ascii="Times New Roman" w:hAnsi="Times New Roman" w:cs="Times New Roman"/>
          <w:sz w:val="26"/>
          <w:szCs w:val="26"/>
        </w:rPr>
        <w:t xml:space="preserve"> 5470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сильно снижены по сравнению с остальными представителями линейки. Можно предположить, что данный видеоадаптер создавался не для 3D игр, а для мультимедийных центров. Основная функция мультимедийных центров, как известно, – воспроизведение видео в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FullHD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хорошее качество звука. С этой задачей данный ноутбук прекрасно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справляется. Мною он используется для воспроизведения аниме в высоком качестве, в том числе стандарта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H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.264 с профилем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Hi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10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P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(так называемое 10-битное видео). </w:t>
      </w:r>
    </w:p>
    <w:p w:rsidR="002F60AA" w:rsidRDefault="00FF7D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Характеристики</w:t>
      </w:r>
    </w:p>
    <w:tbl>
      <w:tblPr>
        <w:tblW w:w="5000" w:type="pc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5062"/>
        <w:gridCol w:w="4782"/>
      </w:tblGrid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GPU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Name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(кодовое имя процесса)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Park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Технология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40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нм</w:t>
            </w:r>
            <w:proofErr w:type="spellEnd"/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Площадь ядра графического процессора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59 мм</w:t>
            </w:r>
            <w:r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2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Дата выпуска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 января 2010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Количество транзисторов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292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млн.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Идентификатор производителя и модели графического процессора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1002 68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E0 – 103C 143A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Количество блоков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растровых операций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4/8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Интерфейс системной шины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PCIe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x16 2.0 @ x16 1.1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шейдерных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процессоров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Тип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шейдерных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процессоров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Unified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Поддержка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DirectX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11.0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Количество пикселей за секунду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3.0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Гпикс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/с (3 млрд.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пискелей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в секунду)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текстелей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за секунду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6.0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Гтекстелей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/с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Тип и поколение видеопамяти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DDR3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Ширина интерфейса между графическим процессором и видеопамятью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64 бита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Общий объем набортной видеопамяти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1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Гб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Эффективная пропускная способность между графическим процессором и виде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опамятью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12.8 Гб/с</w:t>
            </w:r>
          </w:p>
        </w:tc>
      </w:tr>
      <w:tr w:rsidR="002F60AA">
        <w:trPr>
          <w:trHeight w:val="288"/>
        </w:trPr>
        <w:tc>
          <w:tcPr>
            <w:tcW w:w="49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Версия драйвера</w:t>
            </w:r>
          </w:p>
        </w:tc>
        <w:tc>
          <w:tcPr>
            <w:tcW w:w="4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FFFFFF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14.501.1003.0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WHQL / Win&amp; 64</w:t>
            </w:r>
          </w:p>
        </w:tc>
      </w:tr>
    </w:tbl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4" w:name="_Toc469726613"/>
      <w:bookmarkEnd w:id="14"/>
      <w:r>
        <w:rPr>
          <w:sz w:val="26"/>
          <w:szCs w:val="26"/>
        </w:rPr>
        <w:t>Память</w:t>
      </w:r>
    </w:p>
    <w:p w:rsidR="002F60AA" w:rsidRDefault="00FF7D00">
      <w:pPr>
        <w:pStyle w:val="1"/>
        <w:ind w:firstLine="0"/>
        <w:rPr>
          <w:sz w:val="26"/>
          <w:szCs w:val="26"/>
        </w:rPr>
      </w:pPr>
      <w:bookmarkStart w:id="15" w:name="_Toc469726614"/>
      <w:bookmarkEnd w:id="15"/>
      <w:r>
        <w:rPr>
          <w:noProof/>
          <w:sz w:val="26"/>
          <w:szCs w:val="26"/>
          <w:lang w:bidi="ar-SA"/>
        </w:rPr>
        <w:drawing>
          <wp:anchor distT="0" distB="0" distL="114300" distR="114300" simplePos="0" relativeHeight="3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165735</wp:posOffset>
            </wp:positionV>
            <wp:extent cx="5624195" cy="3018790"/>
            <wp:effectExtent l="0" t="0" r="0" b="0"/>
            <wp:wrapNone/>
            <wp:docPr id="10" name="Рисунок 4" descr="https://images-na.ssl-images-amazon.com/images/I/61D7wFxx0BL._SL10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" descr="https://images-na.ssl-images-amazon.com/images/I/61D7wFxx0BL._SL1000_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654" t="24673" r="4448" b="2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60AA" w:rsidRDefault="00FF7D00">
      <w:pP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</w:pPr>
      <w: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  <w:t>Samsung DDR3 1333 DIMM 2Gb (2</w:t>
      </w:r>
      <w:proofErr w:type="spellStart"/>
      <w:r>
        <w:rPr>
          <w:rFonts w:ascii="Times New Roman" w:hAnsi="Times New Roman" w:cs="Times New Roman"/>
          <w:b/>
          <w:sz w:val="26"/>
          <w:szCs w:val="26"/>
          <w:u w:val="single"/>
        </w:rPr>
        <w:t>шт</w:t>
      </w:r>
      <w:proofErr w:type="spellEnd"/>
      <w:r>
        <w:rPr>
          <w:rFonts w:ascii="Times New Roman" w:hAnsi="Times New Roman" w:cs="Times New Roman"/>
          <w:b/>
          <w:sz w:val="26"/>
          <w:szCs w:val="26"/>
          <w:u w:val="single"/>
          <w:lang w:val="en-US"/>
        </w:rPr>
        <w:t>.)</w:t>
      </w: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 w:eastAsia="ru-RU" w:bidi="ar-SA"/>
        </w:rPr>
      </w:pPr>
    </w:p>
    <w:p w:rsidR="002F60AA" w:rsidRDefault="002F60AA">
      <w:pPr>
        <w:rPr>
          <w:rFonts w:ascii="Times New Roman" w:hAnsi="Times New Roman" w:cs="Times New Roman"/>
          <w:sz w:val="26"/>
          <w:szCs w:val="26"/>
          <w:lang w:val="en-US" w:eastAsia="ru-RU" w:bidi="ar-SA"/>
        </w:rPr>
      </w:pP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624070" cy="2944495"/>
            <wp:effectExtent l="0" t="0" r="0" b="0"/>
            <wp:docPr id="11" name="Рисунок 5" descr="https://pp.vk.me/c638621/v638621715/14a22/Y6MD0i1r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" descr="https://pp.vk.me/c638621/v638621715/14a22/Y6MD0i1renE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7124" t="20048" r="17297" b="1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Оперативная память — энергозависимая часть системы компьютерной памяти, в которой во время работы компьютера хранится выполняемый </w:t>
      </w:r>
      <w:r>
        <w:rPr>
          <w:rFonts w:ascii="Times New Roman" w:hAnsi="Times New Roman" w:cs="Times New Roman"/>
          <w:sz w:val="26"/>
          <w:szCs w:val="26"/>
        </w:rPr>
        <w:t>машинный код (программы), а также входные, выходные и промежуточные данные, обрабатываемые процессором.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DRAM (</w:t>
      </w:r>
      <w:proofErr w:type="spellStart"/>
      <w:r>
        <w:rPr>
          <w:rFonts w:ascii="Times New Roman" w:hAnsi="Times New Roman" w:cs="Times New Roman"/>
          <w:sz w:val="26"/>
          <w:szCs w:val="26"/>
        </w:rPr>
        <w:t>dynamic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random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access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memory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— динамическая память с произвольным доступом) — тип компьютерной памяти, отличающийся использованием полупроводников</w:t>
      </w:r>
      <w:r>
        <w:rPr>
          <w:rFonts w:ascii="Times New Roman" w:hAnsi="Times New Roman" w:cs="Times New Roman"/>
          <w:sz w:val="26"/>
          <w:szCs w:val="26"/>
        </w:rPr>
        <w:t xml:space="preserve">ых материалов, </w:t>
      </w:r>
      <w:proofErr w:type="spellStart"/>
      <w:r>
        <w:rPr>
          <w:rFonts w:ascii="Times New Roman" w:hAnsi="Times New Roman" w:cs="Times New Roman"/>
          <w:sz w:val="26"/>
          <w:szCs w:val="26"/>
        </w:rPr>
        <w:t>энергозависимостью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возможностью доступа к данным, хранящимся в произвольных ячейках памяти. Главное назначение: наименьшая задержка перед доступом к памяти. 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Теперь стоит конкретнее рассказать о типах оперативной памяти, которые ранее уже </w:t>
      </w:r>
      <w:r>
        <w:rPr>
          <w:rFonts w:ascii="Times New Roman" w:hAnsi="Times New Roman" w:cs="Times New Roman"/>
          <w:sz w:val="26"/>
          <w:szCs w:val="26"/>
        </w:rPr>
        <w:t xml:space="preserve">употреблялись в характеристиках. В ноутбуках встречается память нескольких поколений DDR: </w:t>
      </w:r>
    </w:p>
    <w:p w:rsidR="002F60AA" w:rsidRDefault="00FF7D00">
      <w:pPr>
        <w:pStyle w:val="ab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DDR SDRAM (англ. </w:t>
      </w:r>
      <w:proofErr w:type="spellStart"/>
      <w:r>
        <w:rPr>
          <w:rFonts w:ascii="Times New Roman" w:hAnsi="Times New Roman" w:cs="Times New Roman"/>
          <w:sz w:val="26"/>
          <w:szCs w:val="26"/>
        </w:rPr>
        <w:t>double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data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rate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SDRAM, SDRAM или SDRAM II) — тип DRAM, основанный на SDR SDRAM и отличающийся удвоенной скоростью передачи данных (удвоенной пропус</w:t>
      </w:r>
      <w:r>
        <w:rPr>
          <w:rFonts w:ascii="Times New Roman" w:hAnsi="Times New Roman" w:cs="Times New Roman"/>
          <w:sz w:val="26"/>
          <w:szCs w:val="26"/>
        </w:rPr>
        <w:t xml:space="preserve">кной способностью). Вместо удвоения тактовой частоты для ускорения работы, эти модули передают данные дважды за один такт. Память такого типа первоначально применялась в </w:t>
      </w:r>
      <w:proofErr w:type="spellStart"/>
      <w:r>
        <w:rPr>
          <w:rFonts w:ascii="Times New Roman" w:hAnsi="Times New Roman" w:cs="Times New Roman"/>
          <w:sz w:val="26"/>
          <w:szCs w:val="26"/>
        </w:rPr>
        <w:t>видеоплатах</w:t>
      </w:r>
      <w:proofErr w:type="spellEnd"/>
      <w:r>
        <w:rPr>
          <w:rFonts w:ascii="Times New Roman" w:hAnsi="Times New Roman" w:cs="Times New Roman"/>
          <w:sz w:val="26"/>
          <w:szCs w:val="26"/>
        </w:rPr>
        <w:t>, позднее стала использоваться и на чипсетах. Этот вид модулей памяти вперв</w:t>
      </w:r>
      <w:r>
        <w:rPr>
          <w:rFonts w:ascii="Times New Roman" w:hAnsi="Times New Roman" w:cs="Times New Roman"/>
          <w:sz w:val="26"/>
          <w:szCs w:val="26"/>
        </w:rPr>
        <w:t xml:space="preserve">ые появился на рынке в 2001 году. Рабочие частоты памяти типа DDR SDRAM — 100, 133, 166 и 200 МГц, время полного доступа — 30 и 22,5 </w:t>
      </w:r>
      <w:proofErr w:type="spellStart"/>
      <w:r>
        <w:rPr>
          <w:rFonts w:ascii="Times New Roman" w:hAnsi="Times New Roman" w:cs="Times New Roman"/>
          <w:sz w:val="26"/>
          <w:szCs w:val="26"/>
        </w:rPr>
        <w:t>нс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а время рабочего цикла — 5, 3,75, 3 и 2,5 </w:t>
      </w:r>
      <w:proofErr w:type="spellStart"/>
      <w:r>
        <w:rPr>
          <w:rFonts w:ascii="Times New Roman" w:hAnsi="Times New Roman" w:cs="Times New Roman"/>
          <w:sz w:val="26"/>
          <w:szCs w:val="26"/>
        </w:rPr>
        <w:t>нс</w:t>
      </w:r>
      <w:proofErr w:type="spellEnd"/>
      <w:r>
        <w:rPr>
          <w:rFonts w:ascii="Times New Roman" w:hAnsi="Times New Roman" w:cs="Times New Roman"/>
          <w:sz w:val="26"/>
          <w:szCs w:val="26"/>
        </w:rPr>
        <w:t>. Так как частота синхронизации лежит в пределах от 100 до 200 МГц, а данны</w:t>
      </w:r>
      <w:r>
        <w:rPr>
          <w:rFonts w:ascii="Times New Roman" w:hAnsi="Times New Roman" w:cs="Times New Roman"/>
          <w:sz w:val="26"/>
          <w:szCs w:val="26"/>
        </w:rPr>
        <w:t xml:space="preserve">е передаются по 2 бита на один синхроимпульс, как по фронту, так и по спаду тактового импульса, то эффективная частота передачи данных лежит в пределах от 200 до 400 МГц. </w:t>
      </w:r>
    </w:p>
    <w:p w:rsidR="002F60AA" w:rsidRDefault="00FF7D00">
      <w:pPr>
        <w:pStyle w:val="ab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DDR2 SDRAM — тип DRAM, основанный на DDR SDRAM и выпущенный в 2004 году. Память тако</w:t>
      </w:r>
      <w:r>
        <w:rPr>
          <w:rFonts w:ascii="Times New Roman" w:hAnsi="Times New Roman" w:cs="Times New Roman"/>
          <w:sz w:val="26"/>
          <w:szCs w:val="26"/>
        </w:rPr>
        <w:t>го типа по сравнению с DDR SDRAM за счёт технических изменений обладала более высоким быстродействием. Предназначалась для использования на современных компьютерах. Работала на тактовых частотах шины 200, 266, 333, 337, 400, 533, 575 и 600 МГц. При этом эф</w:t>
      </w:r>
      <w:r>
        <w:rPr>
          <w:rFonts w:ascii="Times New Roman" w:hAnsi="Times New Roman" w:cs="Times New Roman"/>
          <w:sz w:val="26"/>
          <w:szCs w:val="26"/>
        </w:rPr>
        <w:t xml:space="preserve">фективная частота передачи данных могла составлять 400, 533, 667, 675, 800, </w:t>
      </w:r>
      <w:r>
        <w:rPr>
          <w:rFonts w:ascii="Times New Roman" w:hAnsi="Times New Roman" w:cs="Times New Roman"/>
          <w:sz w:val="26"/>
          <w:szCs w:val="26"/>
        </w:rPr>
        <w:lastRenderedPageBreak/>
        <w:t xml:space="preserve">1066, 1150 и 1200 МГц. Время полного доступа — 25, 11,25, 9, 7,5 </w:t>
      </w:r>
      <w:proofErr w:type="spellStart"/>
      <w:r>
        <w:rPr>
          <w:rFonts w:ascii="Times New Roman" w:hAnsi="Times New Roman" w:cs="Times New Roman"/>
          <w:sz w:val="26"/>
          <w:szCs w:val="26"/>
        </w:rPr>
        <w:t>нс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менее. Время рабочего цикла — от 5 до 1,67 </w:t>
      </w:r>
      <w:proofErr w:type="spellStart"/>
      <w:r>
        <w:rPr>
          <w:rFonts w:ascii="Times New Roman" w:hAnsi="Times New Roman" w:cs="Times New Roman"/>
          <w:sz w:val="26"/>
          <w:szCs w:val="26"/>
        </w:rPr>
        <w:t>нс</w:t>
      </w:r>
      <w:proofErr w:type="spellEnd"/>
      <w:r>
        <w:rPr>
          <w:rFonts w:ascii="Times New Roman" w:hAnsi="Times New Roman" w:cs="Times New Roman"/>
          <w:sz w:val="26"/>
          <w:szCs w:val="26"/>
        </w:rPr>
        <w:t>. Но измененная схема работы, позволяющая добиться высоких тактов</w:t>
      </w:r>
      <w:r>
        <w:rPr>
          <w:rFonts w:ascii="Times New Roman" w:hAnsi="Times New Roman" w:cs="Times New Roman"/>
          <w:sz w:val="26"/>
          <w:szCs w:val="26"/>
        </w:rPr>
        <w:t>ых частот, в то же время увеличивает задержки при работе с памятью.</w:t>
      </w:r>
    </w:p>
    <w:p w:rsidR="002F60AA" w:rsidRDefault="00FF7D00">
      <w:pPr>
        <w:pStyle w:val="ab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DDR3 SDRAM — тип DRAM, основанный на DDR2 SDRAM, отличающийся удвоенной частотой передачи данных по шине памяти и пониженным энергопотреблением. Память такого типа обеспечивает большую про</w:t>
      </w:r>
      <w:r>
        <w:rPr>
          <w:rFonts w:ascii="Times New Roman" w:hAnsi="Times New Roman" w:cs="Times New Roman"/>
          <w:sz w:val="26"/>
          <w:szCs w:val="26"/>
        </w:rPr>
        <w:t xml:space="preserve">пускную способность по сравнению с ранее существовавшими типами памяти. Работает на частотах полосы пропускания в пределах от 800 до 2400 </w:t>
      </w:r>
    </w:p>
    <w:p w:rsidR="002F60AA" w:rsidRDefault="00FF7D00">
      <w:pPr>
        <w:pStyle w:val="ab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DDR4 SDRAM — тип DRAM, основанный на технологиях предыдущих поколений DDR и отличающийся повышенными частотными харак</w:t>
      </w:r>
      <w:r>
        <w:rPr>
          <w:rFonts w:ascii="Times New Roman" w:hAnsi="Times New Roman" w:cs="Times New Roman"/>
          <w:sz w:val="26"/>
          <w:szCs w:val="26"/>
        </w:rPr>
        <w:t>теристиками, пониженным напряжением питания. Основное отличие DDR4 от предыдущего стандарта (DDR3) заключается в удвоенном до 16 числе банков (в двух группах банков, что позволило увеличить скорость передачи). Пропускная способность памяти DDR4 в перспекти</w:t>
      </w:r>
      <w:r>
        <w:rPr>
          <w:rFonts w:ascii="Times New Roman" w:hAnsi="Times New Roman" w:cs="Times New Roman"/>
          <w:sz w:val="26"/>
          <w:szCs w:val="26"/>
        </w:rPr>
        <w:t>ве может достигать 25,6 ГБ/c (в случае повышения максимальной эффективной частоты до 3200 МГц). Надёжность работы DDR4 повышена за счёт введения механизма контроля чётности на шинах адреса и команд.</w:t>
      </w:r>
    </w:p>
    <w:tbl>
      <w:tblPr>
        <w:tblW w:w="9356" w:type="dxa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6494"/>
        <w:gridCol w:w="2862"/>
      </w:tblGrid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Производитель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Samsung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Общее количество памяти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4 Гб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pStyle w:val="aa"/>
              <w:shd w:val="clear" w:color="auto" w:fill="FFFFFF"/>
              <w:spacing w:before="280" w:beforeAutospacing="0" w:after="280" w:afterAutospacing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Тип </w:t>
            </w:r>
            <w:r>
              <w:rPr>
                <w:sz w:val="26"/>
                <w:szCs w:val="26"/>
              </w:rPr>
              <w:t>памяти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DDR3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pStyle w:val="aa"/>
              <w:shd w:val="clear" w:color="auto" w:fill="FFFFFF"/>
              <w:spacing w:before="280" w:beforeAutospacing="0" w:after="280" w:afterAutospacing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Стандарт памяти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PC3-10600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Частота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1333 МГц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Максимальный объем памяти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4 Гб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Количество слотов памяти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2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Латентность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CL9</w:t>
            </w:r>
          </w:p>
        </w:tc>
      </w:tr>
      <w:tr w:rsidR="002F60AA">
        <w:trPr>
          <w:trHeight w:val="288"/>
        </w:trPr>
        <w:tc>
          <w:tcPr>
            <w:tcW w:w="64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Напряжение питания</w:t>
            </w:r>
          </w:p>
        </w:tc>
        <w:tc>
          <w:tcPr>
            <w:tcW w:w="28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1.5 В</w:t>
            </w:r>
          </w:p>
        </w:tc>
      </w:tr>
    </w:tbl>
    <w:p w:rsidR="002F60AA" w:rsidRDefault="002F60AA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6" w:name="_Toc469726615"/>
      <w:bookmarkEnd w:id="16"/>
      <w:r>
        <w:rPr>
          <w:sz w:val="26"/>
          <w:szCs w:val="26"/>
        </w:rPr>
        <w:t>Дисплей</w:t>
      </w:r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Дисплей высокой четкости HD+ HP </w:t>
      </w:r>
      <w:proofErr w:type="spellStart"/>
      <w:r>
        <w:rPr>
          <w:rFonts w:ascii="Times New Roman" w:hAnsi="Times New Roman" w:cs="Times New Roman"/>
          <w:sz w:val="26"/>
          <w:szCs w:val="26"/>
        </w:rPr>
        <w:t>Brightview</w:t>
      </w:r>
      <w:proofErr w:type="spellEnd"/>
    </w:p>
    <w:p w:rsidR="002F60AA" w:rsidRDefault="002F60AA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356" w:type="dxa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4817"/>
        <w:gridCol w:w="395"/>
        <w:gridCol w:w="4144"/>
      </w:tblGrid>
      <w:tr w:rsidR="002F60AA">
        <w:trPr>
          <w:trHeight w:val="288"/>
        </w:trPr>
        <w:tc>
          <w:tcPr>
            <w:tcW w:w="52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Диагональ</w:t>
            </w:r>
          </w:p>
        </w:tc>
        <w:tc>
          <w:tcPr>
            <w:tcW w:w="4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17.3" (43.9 см) </w:t>
            </w:r>
          </w:p>
        </w:tc>
      </w:tr>
      <w:tr w:rsidR="002F60AA">
        <w:trPr>
          <w:trHeight w:val="288"/>
        </w:trPr>
        <w:tc>
          <w:tcPr>
            <w:tcW w:w="52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Подсветка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экрана ноутбука</w:t>
            </w:r>
          </w:p>
        </w:tc>
        <w:tc>
          <w:tcPr>
            <w:tcW w:w="4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Светодиодная (LED)</w:t>
            </w:r>
          </w:p>
        </w:tc>
      </w:tr>
      <w:tr w:rsidR="002F60AA">
        <w:trPr>
          <w:trHeight w:val="288"/>
        </w:trPr>
        <w:tc>
          <w:tcPr>
            <w:tcW w:w="52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Разрешение матрицы ноутбука</w:t>
            </w:r>
          </w:p>
        </w:tc>
        <w:tc>
          <w:tcPr>
            <w:tcW w:w="4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1600 x 900 </w:t>
            </w:r>
          </w:p>
        </w:tc>
      </w:tr>
      <w:tr w:rsidR="002F60AA">
        <w:trPr>
          <w:trHeight w:val="288"/>
        </w:trPr>
        <w:tc>
          <w:tcPr>
            <w:tcW w:w="521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Поверхность экрана ноутбука</w:t>
            </w:r>
          </w:p>
        </w:tc>
        <w:tc>
          <w:tcPr>
            <w:tcW w:w="41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Глянцевая</w:t>
            </w:r>
          </w:p>
        </w:tc>
      </w:tr>
      <w:tr w:rsidR="002F60AA">
        <w:tc>
          <w:tcPr>
            <w:tcW w:w="48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2F60AA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53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2F60AA" w:rsidRDefault="002F60A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F60AA" w:rsidRDefault="00FF7D00">
      <w:pP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 xml:space="preserve">Изображение на экране с глянцевым покрытием, как правило, выглядит более контрастным и ярким; цвета </w:t>
      </w:r>
      <w:proofErr w:type="gramStart"/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>на нем</w:t>
      </w:r>
      <w:proofErr w:type="gramEnd"/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 xml:space="preserve"> кажутся более насыщенными. Основным </w:t>
      </w:r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lastRenderedPageBreak/>
        <w:t xml:space="preserve">недостатком таких экранов считается появление заметных бликов от внешнего освещения. </w:t>
      </w:r>
    </w:p>
    <w:p w:rsidR="002F60AA" w:rsidRDefault="00FF7D00">
      <w:pP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>Матовые экраны рассеивают п</w:t>
      </w:r>
      <w:r>
        <w:rPr>
          <w:rFonts w:ascii="Times New Roman" w:eastAsia="Times New Roman" w:hAnsi="Times New Roman" w:cs="Times New Roman"/>
          <w:bCs/>
          <w:sz w:val="26"/>
          <w:szCs w:val="26"/>
          <w:lang w:eastAsia="ru-RU"/>
        </w:rPr>
        <w:t>адающий на них свет и не создают неприятных бликов. Ноутбуки с матовым покрытием экрана подходят для тех, кто много работает с офисными программами, занимается версткой и редактированием текстов</w:t>
      </w:r>
    </w:p>
    <w:p w:rsidR="002F60AA" w:rsidRDefault="002F60AA">
      <w:pPr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17" w:name="_Toc469726616"/>
      <w:bookmarkEnd w:id="17"/>
      <w:proofErr w:type="spellStart"/>
      <w:r>
        <w:rPr>
          <w:sz w:val="26"/>
          <w:szCs w:val="26"/>
        </w:rPr>
        <w:t>Жетский</w:t>
      </w:r>
      <w:proofErr w:type="spellEnd"/>
      <w:r>
        <w:rPr>
          <w:sz w:val="26"/>
          <w:szCs w:val="26"/>
        </w:rPr>
        <w:t xml:space="preserve"> диск</w:t>
      </w:r>
    </w:p>
    <w:p w:rsidR="002F60AA" w:rsidRDefault="00FF7D00">
      <w:pPr>
        <w:pStyle w:val="1"/>
        <w:ind w:firstLine="0"/>
        <w:rPr>
          <w:b w:val="0"/>
          <w:sz w:val="26"/>
          <w:szCs w:val="26"/>
        </w:rPr>
      </w:pPr>
      <w:bookmarkStart w:id="18" w:name="_Toc469726617"/>
      <w:r>
        <w:rPr>
          <w:b w:val="0"/>
          <w:sz w:val="26"/>
          <w:szCs w:val="26"/>
        </w:rPr>
        <w:t>Жесткий диск — запоминающее устройство (устройс</w:t>
      </w:r>
      <w:r>
        <w:rPr>
          <w:b w:val="0"/>
          <w:sz w:val="26"/>
          <w:szCs w:val="26"/>
        </w:rPr>
        <w:t>тво хранения информации) произвольного доступа, основанное на принципе магнитной записи. Является основным накопителем данных в большинстве компьютеров.</w:t>
      </w:r>
      <w:bookmarkStart w:id="19" w:name="_Toc469726618"/>
      <w:bookmarkEnd w:id="18"/>
      <w:bookmarkEnd w:id="19"/>
      <w:r>
        <w:rPr>
          <w:b w:val="0"/>
          <w:sz w:val="26"/>
          <w:szCs w:val="26"/>
        </w:rPr>
        <w:t xml:space="preserve"> Информация записывается на жёсткие (алюминиевые или стеклянные) пластины, покрытые слоем </w:t>
      </w:r>
      <w:proofErr w:type="spellStart"/>
      <w:r>
        <w:rPr>
          <w:b w:val="0"/>
          <w:sz w:val="26"/>
          <w:szCs w:val="26"/>
        </w:rPr>
        <w:t>ферромагнитног</w:t>
      </w:r>
      <w:r>
        <w:rPr>
          <w:b w:val="0"/>
          <w:sz w:val="26"/>
          <w:szCs w:val="26"/>
        </w:rPr>
        <w:t>о</w:t>
      </w:r>
      <w:proofErr w:type="spellEnd"/>
      <w:r>
        <w:rPr>
          <w:b w:val="0"/>
          <w:sz w:val="26"/>
          <w:szCs w:val="26"/>
        </w:rPr>
        <w:t xml:space="preserve"> материала, чаще всего двуокиси хрома — магнитные диски. Считывающие головки в рабочем режиме не касаются поверхности пластин благодаря прослойке набегающего потока воздуха, образующейся у поверхности при быстром вращении. Расстояние между головкой и диск</w:t>
      </w:r>
      <w:r>
        <w:rPr>
          <w:b w:val="0"/>
          <w:sz w:val="26"/>
          <w:szCs w:val="26"/>
        </w:rPr>
        <w:t>ом составляет несколько нанометров, а отсутствие механического контакта обеспечивает долгий срок службы устройства.</w:t>
      </w:r>
    </w:p>
    <w:tbl>
      <w:tblPr>
        <w:tblW w:w="9356" w:type="dxa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5500"/>
        <w:gridCol w:w="3856"/>
      </w:tblGrid>
      <w:tr w:rsidR="002F60AA">
        <w:trPr>
          <w:trHeight w:val="287"/>
        </w:trPr>
        <w:tc>
          <w:tcPr>
            <w:tcW w:w="54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Объем накопителя</w:t>
            </w:r>
          </w:p>
        </w:tc>
        <w:tc>
          <w:tcPr>
            <w:tcW w:w="38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ind w:firstLine="26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320 Гб</w:t>
            </w:r>
          </w:p>
        </w:tc>
      </w:tr>
      <w:tr w:rsidR="002F60AA">
        <w:trPr>
          <w:trHeight w:val="287"/>
        </w:trPr>
        <w:tc>
          <w:tcPr>
            <w:tcW w:w="54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Скорость вращения</w:t>
            </w:r>
          </w:p>
        </w:tc>
        <w:tc>
          <w:tcPr>
            <w:tcW w:w="38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ind w:firstLine="26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7200 оборотов/мин</w:t>
            </w:r>
          </w:p>
        </w:tc>
      </w:tr>
      <w:tr w:rsidR="002F60AA">
        <w:trPr>
          <w:trHeight w:val="287"/>
        </w:trPr>
        <w:tc>
          <w:tcPr>
            <w:tcW w:w="54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Интерфейс</w:t>
            </w:r>
          </w:p>
        </w:tc>
        <w:tc>
          <w:tcPr>
            <w:tcW w:w="38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ind w:firstLine="26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>SATA</w:t>
            </w:r>
          </w:p>
        </w:tc>
      </w:tr>
      <w:tr w:rsidR="002F60AA">
        <w:trPr>
          <w:trHeight w:val="287"/>
        </w:trPr>
        <w:tc>
          <w:tcPr>
            <w:tcW w:w="54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</w:tcPr>
          <w:p w:rsidR="002F60AA" w:rsidRDefault="00FF7D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Формат накопителя</w:t>
            </w:r>
          </w:p>
        </w:tc>
        <w:tc>
          <w:tcPr>
            <w:tcW w:w="38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:rsidR="002F60AA" w:rsidRDefault="00FF7D00">
            <w:pPr>
              <w:ind w:firstLine="260"/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2.5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 w:eastAsia="ru-RU"/>
              </w:rPr>
              <w:t xml:space="preserve"> ”</w:t>
            </w:r>
          </w:p>
        </w:tc>
      </w:tr>
    </w:tbl>
    <w:p w:rsidR="002F60AA" w:rsidRDefault="002F60AA">
      <w:pPr>
        <w:pStyle w:val="1"/>
        <w:ind w:firstLine="0"/>
        <w:rPr>
          <w:b w:val="0"/>
          <w:sz w:val="26"/>
          <w:szCs w:val="26"/>
        </w:rPr>
      </w:pPr>
    </w:p>
    <w:p w:rsidR="002F60AA" w:rsidRDefault="00FF7D00">
      <w:pPr>
        <w:pStyle w:val="1"/>
        <w:numPr>
          <w:ilvl w:val="0"/>
          <w:numId w:val="1"/>
        </w:numPr>
        <w:ind w:left="0"/>
        <w:rPr>
          <w:sz w:val="26"/>
          <w:szCs w:val="26"/>
        </w:rPr>
      </w:pPr>
      <w:bookmarkStart w:id="20" w:name="_Toc469726619"/>
      <w:bookmarkEnd w:id="20"/>
      <w:r>
        <w:rPr>
          <w:sz w:val="26"/>
          <w:szCs w:val="26"/>
        </w:rPr>
        <w:t>Другая информация</w:t>
      </w:r>
    </w:p>
    <w:p w:rsidR="002F60AA" w:rsidRDefault="002F60AA">
      <w:pPr>
        <w:pStyle w:val="1"/>
        <w:ind w:firstLine="0"/>
        <w:rPr>
          <w:sz w:val="26"/>
          <w:szCs w:val="26"/>
        </w:rPr>
      </w:pPr>
    </w:p>
    <w:tbl>
      <w:tblPr>
        <w:tblStyle w:val="ad"/>
        <w:tblW w:w="9854" w:type="dxa"/>
        <w:tblLook w:val="04A0" w:firstRow="1" w:lastRow="0" w:firstColumn="1" w:lastColumn="0" w:noHBand="0" w:noVBand="1"/>
      </w:tblPr>
      <w:tblGrid>
        <w:gridCol w:w="2712"/>
        <w:gridCol w:w="7142"/>
      </w:tblGrid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Привод для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мультимедиа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Оптический привод SATA: Привод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LightScribe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SuperMulti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DVD±R/RW с поддержкой двухслойной записи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Сетевая карта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Встроенная сетевая карта 10/100BASE-T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Ethernet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LAN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Беспроводная связь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Беспроводная сеть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Bluetooth</w:t>
            </w:r>
            <w:proofErr w:type="spellEnd"/>
          </w:p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802.11 b/g/n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Звук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Динамики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Altec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ansing</w:t>
            </w:r>
            <w:proofErr w:type="spellEnd"/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Клавиатура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Полноразмерная клавиатура со встроенной цифровой клавишной панелью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Указывающее устройство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Поддержка сенсорной панели с кнопкой включения/выключения и двусторонней прокруткой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Гнезда для PC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Card</w:t>
            </w:r>
            <w:proofErr w:type="spellEnd"/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Встроенное устройство чтения цифровых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носителей "5 в 1", карт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Secure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Digital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MultiMedia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Memory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Stick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Memory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Stick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или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Picture</w:t>
            </w:r>
            <w:proofErr w:type="spellEnd"/>
          </w:p>
        </w:tc>
      </w:tr>
      <w:tr w:rsidR="002F60AA" w:rsidRPr="0049058B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Внешние порты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 порт VGA</w:t>
            </w:r>
          </w:p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 стереовыход для наушников</w:t>
            </w:r>
          </w:p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 вход для микрофона</w:t>
            </w:r>
          </w:p>
          <w:p w:rsidR="002F60AA" w:rsidRPr="0049058B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9058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3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порта</w:t>
            </w:r>
            <w:r w:rsidRPr="0049058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USB 2.0</w:t>
            </w:r>
          </w:p>
          <w:p w:rsidR="002F60AA" w:rsidRPr="0049058B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9058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1 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разъем</w:t>
            </w:r>
            <w:r w:rsidRPr="0049058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Ethernet RJ45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Размеры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26,9 см (Д) x 41,2 см (Ш) x 3,24 см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(мин. В) / 3,74 см (макс. В)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Масса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 кг</w:t>
            </w:r>
          </w:p>
        </w:tc>
      </w:tr>
      <w:tr w:rsidR="002F60AA">
        <w:trPr>
          <w:trHeight w:val="96"/>
        </w:trPr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Электропитание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Адаптер питания переменного тока, 90 Вт</w:t>
            </w:r>
          </w:p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6-элементная литиево-ионная батарея</w:t>
            </w:r>
          </w:p>
        </w:tc>
      </w:tr>
      <w:tr w:rsidR="002F60AA">
        <w:tc>
          <w:tcPr>
            <w:tcW w:w="2712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Комплектация</w:t>
            </w:r>
          </w:p>
        </w:tc>
        <w:tc>
          <w:tcPr>
            <w:tcW w:w="7141" w:type="dxa"/>
            <w:shd w:val="clear" w:color="auto" w:fill="auto"/>
            <w:tcMar>
              <w:left w:w="108" w:type="dxa"/>
            </w:tcMar>
          </w:tcPr>
          <w:p w:rsidR="002F60AA" w:rsidRDefault="00FF7D00">
            <w:pPr>
              <w:ind w:left="360"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Веб-камера (VGA) со встроенным цифровым микрофоном</w:t>
            </w:r>
          </w:p>
        </w:tc>
      </w:tr>
    </w:tbl>
    <w:p w:rsidR="002F60AA" w:rsidRDefault="00FF7D00">
      <w:pPr>
        <w:pStyle w:val="1"/>
        <w:ind w:firstLine="0"/>
        <w:jc w:val="center"/>
      </w:pPr>
      <w:bookmarkStart w:id="21" w:name="_Toc469726620"/>
      <w:bookmarkEnd w:id="21"/>
      <w:r>
        <w:rPr>
          <w:sz w:val="32"/>
          <w:szCs w:val="32"/>
        </w:rPr>
        <w:t>Операционная система</w:t>
      </w: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На моем компьютере в качестве основной операционной системы установлена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Windows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7 Домашняя Расширенная.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br/>
        <w:t>Характеристики:</w:t>
      </w:r>
    </w:p>
    <w:p w:rsidR="002F60AA" w:rsidRDefault="002F60AA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tbl>
      <w:tblPr>
        <w:tblW w:w="4900" w:type="pct"/>
        <w:jc w:val="center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48" w:type="dxa"/>
          <w:left w:w="76" w:type="dxa"/>
          <w:bottom w:w="48" w:type="dxa"/>
          <w:right w:w="96" w:type="dxa"/>
        </w:tblCellMar>
        <w:tblLook w:val="04A0" w:firstRow="1" w:lastRow="0" w:firstColumn="1" w:lastColumn="0" w:noHBand="0" w:noVBand="1"/>
      </w:tblPr>
      <w:tblGrid>
        <w:gridCol w:w="5932"/>
        <w:gridCol w:w="3682"/>
      </w:tblGrid>
      <w:tr w:rsidR="002F60AA">
        <w:trPr>
          <w:trHeight w:val="371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Способ распространения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ind w:firstLine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Продажа в розницу и по OEM-лицензиям (только на развивающихся рынках, включая российский)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Наличие</w:t>
            </w:r>
            <w:r>
              <w:rPr>
                <w:rStyle w:val="apple-converted-space"/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64-битной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версии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Максимальный размер оперативной памяти (для</w:t>
            </w:r>
            <w:r>
              <w:rPr>
                <w:rStyle w:val="apple-converted-space"/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64-битных</w:t>
            </w:r>
            <w:r>
              <w:rPr>
                <w:rStyle w:val="apple-converted-space"/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версий)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8 Гб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Центр восстановления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Windows</w:t>
            </w:r>
            <w:proofErr w:type="spellEnd"/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 поддержки домена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Функция «Домашняя группа» (создание и присоединение к группе)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Только присоединение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Интерфейс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Aero</w:t>
            </w:r>
            <w:proofErr w:type="spellEnd"/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Только базовая тема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Поддержка нескольких мониторов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Быстрое переключение между пользователями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Возможность смены фонового рисунка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рабочего стола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Диспетчер рабочего стола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Центр мобильности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Да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19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Multitouch</w:t>
              </w:r>
              <w:proofErr w:type="spellEnd"/>
            </w:hyperlink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и улучшенное распознавание рукописного ввода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20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Windows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</w:t>
              </w:r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Media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</w:t>
              </w:r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Center</w:t>
              </w:r>
              <w:proofErr w:type="spellEnd"/>
            </w:hyperlink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Эмулятор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XP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EFS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(система шифрования данных)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Печать с учетом информации о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местоположении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Возможность выступать в качестве хост-компьютера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Удаленного рабочего стола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Подключение к домену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r>
              <w:rPr>
                <w:rFonts w:ascii="Times New Roman" w:hAnsi="Times New Roman" w:cs="Times New Roman"/>
                <w:sz w:val="26"/>
                <w:szCs w:val="26"/>
              </w:rPr>
              <w:t>Возможность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hyperlink r:id="rId21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даунгрейда</w:t>
              </w:r>
              <w:proofErr w:type="spellEnd"/>
            </w:hyperlink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до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Vista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или XP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Поддержка нескольких физических процессоров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22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AppLocker</w:t>
              </w:r>
              <w:proofErr w:type="spellEnd"/>
            </w:hyperlink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BitLocker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и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BitLocker To Go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23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Branch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</w:t>
              </w:r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Cache</w:t>
              </w:r>
              <w:proofErr w:type="spellEnd"/>
            </w:hyperlink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24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DirectAccess</w:t>
              </w:r>
              <w:proofErr w:type="spellEnd"/>
            </w:hyperlink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Подсистема для запуска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Unix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-приложений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hyperlink r:id="rId25"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Мультиязычная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пользовательская среда</w:t>
              </w:r>
            </w:hyperlink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r>
              <w:rPr>
                <w:rFonts w:ascii="Times New Roman" w:hAnsi="Times New Roman" w:cs="Times New Roman"/>
                <w:sz w:val="26"/>
                <w:szCs w:val="26"/>
              </w:rPr>
              <w:t>Загрузка с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VHD</w:t>
            </w:r>
            <w:r>
              <w:rPr>
                <w:rStyle w:val="apple-converted-space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(файла-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образа</w:t>
            </w:r>
            <w:hyperlink r:id="rId26"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Microsoft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</w:t>
              </w:r>
              <w:proofErr w:type="spellStart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>Virtual</w:t>
              </w:r>
              <w:proofErr w:type="spellEnd"/>
              <w:r>
                <w:rPr>
                  <w:rStyle w:val="InternetLink"/>
                  <w:rFonts w:ascii="Times New Roman" w:hAnsi="Times New Roman" w:cs="Times New Roman"/>
                  <w:color w:val="00000A"/>
                  <w:sz w:val="26"/>
                  <w:szCs w:val="26"/>
                </w:rPr>
                <w:t xml:space="preserve"> PC</w:t>
              </w:r>
            </w:hyperlink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  <w:tr w:rsidR="002F60AA">
        <w:trPr>
          <w:trHeight w:val="20"/>
          <w:jc w:val="center"/>
        </w:trPr>
        <w:tc>
          <w:tcPr>
            <w:tcW w:w="582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Запуск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оснасток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lusrmgr.msc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(Local Users and Groups),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gpedit.msc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(Local Group Policy Editor),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secpol.msc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(Local Security Policy)</w:t>
            </w:r>
          </w:p>
        </w:tc>
        <w:tc>
          <w:tcPr>
            <w:tcW w:w="3617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auto"/>
            <w:tcMar>
              <w:left w:w="76" w:type="dxa"/>
            </w:tcMar>
            <w:vAlign w:val="center"/>
          </w:tcPr>
          <w:p w:rsidR="002F60AA" w:rsidRDefault="00FF7D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Нет</w:t>
            </w:r>
          </w:p>
        </w:tc>
      </w:tr>
    </w:tbl>
    <w:p w:rsidR="002F60AA" w:rsidRDefault="002F60AA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:rsidR="002F60AA" w:rsidRDefault="00FF7D00">
      <w:pPr>
        <w:pStyle w:val="1"/>
        <w:jc w:val="center"/>
        <w:rPr>
          <w:sz w:val="32"/>
          <w:szCs w:val="32"/>
        </w:rPr>
      </w:pPr>
      <w:bookmarkStart w:id="22" w:name="_Toc469726621"/>
      <w:bookmarkEnd w:id="22"/>
      <w:r>
        <w:rPr>
          <w:sz w:val="32"/>
          <w:szCs w:val="32"/>
        </w:rPr>
        <w:t>Основные программы</w:t>
      </w:r>
    </w:p>
    <w:p w:rsidR="002F60AA" w:rsidRDefault="00FF7D00">
      <w:pPr>
        <w:pStyle w:val="1"/>
        <w:numPr>
          <w:ilvl w:val="0"/>
          <w:numId w:val="5"/>
        </w:numPr>
        <w:ind w:hanging="360"/>
        <w:rPr>
          <w:color w:val="252525"/>
          <w:sz w:val="26"/>
          <w:szCs w:val="26"/>
          <w:highlight w:val="white"/>
        </w:rPr>
      </w:pPr>
      <w:bookmarkStart w:id="23" w:name="_Toc469726622"/>
      <w:bookmarkEnd w:id="23"/>
      <w:r>
        <w:rPr>
          <w:color w:val="252525"/>
          <w:sz w:val="26"/>
          <w:szCs w:val="26"/>
          <w:shd w:val="clear" w:color="auto" w:fill="FFFFFF"/>
          <w:lang w:val="en-US"/>
        </w:rPr>
        <w:t>Microsoft Word</w:t>
      </w:r>
    </w:p>
    <w:p w:rsidR="002F60AA" w:rsidRDefault="00FF7D00">
      <w:pPr>
        <w:pStyle w:val="ab"/>
        <w:rPr>
          <w:rFonts w:ascii="Times New Roman" w:hAnsi="Times New Roman" w:cs="Times New Roman"/>
          <w:color w:val="252525"/>
          <w:sz w:val="26"/>
          <w:szCs w:val="26"/>
          <w:highlight w:val="white"/>
        </w:rPr>
      </w:pPr>
      <w:proofErr w:type="spellStart"/>
      <w:r>
        <w:rPr>
          <w:rFonts w:ascii="Times New Roman" w:hAnsi="Times New Roman" w:cs="Times New Roman"/>
          <w:bCs/>
          <w:color w:val="252525"/>
          <w:sz w:val="26"/>
          <w:szCs w:val="26"/>
          <w:shd w:val="clear" w:color="auto" w:fill="FFFFFF"/>
        </w:rPr>
        <w:t>Microsoft</w:t>
      </w:r>
      <w:proofErr w:type="spellEnd"/>
      <w:r>
        <w:rPr>
          <w:rFonts w:ascii="Times New Roman" w:hAnsi="Times New Roman" w:cs="Times New Roman"/>
          <w:bCs/>
          <w:color w:val="252525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252525"/>
          <w:sz w:val="26"/>
          <w:szCs w:val="26"/>
          <w:shd w:val="clear" w:color="auto" w:fill="FFFFFF"/>
        </w:rPr>
        <w:t>Word</w:t>
      </w:r>
      <w:proofErr w:type="spellEnd"/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—</w:t>
      </w:r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текстовый процессор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, предназначенный для создания, просмотра и редактирования</w:t>
      </w:r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текстовых документов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, с локальным применением простейших форм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таблично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-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матричных</w:t>
      </w:r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алгоритмов. Выпускается</w:t>
      </w:r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корпорацией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Microsoft</w:t>
      </w:r>
      <w:proofErr w:type="spellEnd"/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в составе 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пакета</w:t>
      </w:r>
      <w:r>
        <w:rPr>
          <w:rStyle w:val="apple-converted-space"/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Microsoft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Office</w:t>
      </w:r>
      <w:proofErr w:type="spellEnd"/>
      <w:r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  <w:t>.</w:t>
      </w:r>
    </w:p>
    <w:p w:rsidR="002F60AA" w:rsidRDefault="002F60AA">
      <w:pPr>
        <w:pStyle w:val="ab"/>
        <w:rPr>
          <w:rFonts w:ascii="Times New Roman" w:hAnsi="Times New Roman" w:cs="Times New Roman"/>
          <w:color w:val="252525"/>
          <w:sz w:val="26"/>
          <w:szCs w:val="26"/>
          <w:shd w:val="clear" w:color="auto" w:fill="FFFFFF"/>
        </w:rPr>
      </w:pPr>
    </w:p>
    <w:p w:rsidR="002F60AA" w:rsidRDefault="00FF7D00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en-US"/>
        </w:rPr>
        <w:t>Media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Player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Classic</w:t>
      </w:r>
      <w:r>
        <w:rPr>
          <w:rFonts w:ascii="Times New Roman" w:hAnsi="Times New Roman" w:cs="Times New Roman"/>
          <w:b/>
          <w:sz w:val="26"/>
          <w:szCs w:val="26"/>
        </w:rPr>
        <w:t xml:space="preserve"> - 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Home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Cinema</w:t>
      </w:r>
      <w:r>
        <w:rPr>
          <w:rFonts w:ascii="Times New Roman" w:hAnsi="Times New Roman" w:cs="Times New Roman"/>
          <w:b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sz w:val="26"/>
          <w:szCs w:val="26"/>
        </w:rPr>
        <w:t>Media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Player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Classic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(MPC) — свободный проигрыватель аудио</w:t>
      </w:r>
      <w:r>
        <w:rPr>
          <w:rFonts w:ascii="Times New Roman" w:hAnsi="Times New Roman" w:cs="Times New Roman"/>
          <w:sz w:val="26"/>
          <w:szCs w:val="26"/>
        </w:rPr>
        <w:t xml:space="preserve">- и видеофайлов для операционной системы </w:t>
      </w:r>
      <w:proofErr w:type="spellStart"/>
      <w:r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Сопровождается набором кодеков, и </w:t>
      </w:r>
      <w:proofErr w:type="spellStart"/>
      <w:r>
        <w:rPr>
          <w:rFonts w:ascii="Times New Roman" w:hAnsi="Times New Roman" w:cs="Times New Roman"/>
          <w:sz w:val="26"/>
          <w:szCs w:val="26"/>
        </w:rPr>
        <w:t>вопроизводит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почти любой видео и аудио формат.</w:t>
      </w:r>
    </w:p>
    <w:p w:rsidR="002F60AA" w:rsidRDefault="002F60AA">
      <w:pPr>
        <w:pStyle w:val="ab"/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pStyle w:val="ab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en-US"/>
        </w:rPr>
        <w:t>Google Chrome</w:t>
      </w:r>
    </w:p>
    <w:p w:rsidR="002F60AA" w:rsidRDefault="002F60AA">
      <w:pPr>
        <w:pStyle w:val="ab"/>
        <w:rPr>
          <w:rFonts w:ascii="Times New Roman" w:hAnsi="Times New Roman" w:cs="Times New Roman"/>
          <w:b/>
          <w:sz w:val="26"/>
          <w:szCs w:val="26"/>
        </w:rPr>
      </w:pPr>
    </w:p>
    <w:p w:rsidR="002F60AA" w:rsidRDefault="00FF7D00">
      <w:pPr>
        <w:pStyle w:val="ab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Google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Chrome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браузер, разрабатываемый компанией </w:t>
      </w:r>
      <w:proofErr w:type="spellStart"/>
      <w:r>
        <w:rPr>
          <w:rFonts w:ascii="Times New Roman" w:hAnsi="Times New Roman" w:cs="Times New Roman"/>
          <w:sz w:val="26"/>
          <w:szCs w:val="26"/>
        </w:rPr>
        <w:t>Google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на основе свободного браузера </w:t>
      </w:r>
      <w:proofErr w:type="spellStart"/>
      <w:r>
        <w:rPr>
          <w:rFonts w:ascii="Times New Roman" w:hAnsi="Times New Roman" w:cs="Times New Roman"/>
          <w:sz w:val="26"/>
          <w:szCs w:val="26"/>
        </w:rPr>
        <w:t>Chromium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движка </w:t>
      </w:r>
      <w:proofErr w:type="spellStart"/>
      <w:r>
        <w:rPr>
          <w:rFonts w:ascii="Times New Roman" w:hAnsi="Times New Roman" w:cs="Times New Roman"/>
          <w:sz w:val="26"/>
          <w:szCs w:val="26"/>
        </w:rPr>
        <w:t>Blink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(до апреля 2013 года использовался </w:t>
      </w:r>
      <w:proofErr w:type="spellStart"/>
      <w:r>
        <w:rPr>
          <w:rFonts w:ascii="Times New Roman" w:hAnsi="Times New Roman" w:cs="Times New Roman"/>
          <w:sz w:val="26"/>
          <w:szCs w:val="26"/>
        </w:rPr>
        <w:t>WebKit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). По данным от 2016 года, </w:t>
      </w:r>
      <w:proofErr w:type="spellStart"/>
      <w:r>
        <w:rPr>
          <w:rFonts w:ascii="Times New Roman" w:hAnsi="Times New Roman" w:cs="Times New Roman"/>
          <w:sz w:val="26"/>
          <w:szCs w:val="26"/>
        </w:rPr>
        <w:t>Chrome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используют около 300 миллионов интернет-пользователей, что делает его самым популярным браузером в мире</w:t>
      </w:r>
    </w:p>
    <w:p w:rsidR="002F60AA" w:rsidRDefault="002F60AA">
      <w:pPr>
        <w:pStyle w:val="ab"/>
        <w:rPr>
          <w:rFonts w:ascii="Times New Roman" w:hAnsi="Times New Roman" w:cs="Times New Roman"/>
          <w:sz w:val="26"/>
          <w:szCs w:val="26"/>
        </w:rPr>
      </w:pPr>
    </w:p>
    <w:p w:rsidR="002F60AA" w:rsidRDefault="00FF7D00">
      <w:pPr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Заключение</w:t>
      </w:r>
    </w:p>
    <w:p w:rsidR="002F60AA" w:rsidRDefault="002F60AA">
      <w:pPr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F60AA" w:rsidRDefault="00FF7D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Проделав это задание курсовой, я составил схему домашнего компьютера со всеми внутренними и внешними (периферийными) устройствами, проанализировал особенности аппаратных и программных средств настольной ПЭВМ. </w:t>
      </w:r>
      <w:r>
        <w:rPr>
          <w:rFonts w:ascii="Times New Roman" w:eastAsia="SegoeUI" w:hAnsi="Times New Roman" w:cs="Times New Roman"/>
          <w:sz w:val="26"/>
          <w:szCs w:val="26"/>
        </w:rPr>
        <w:t>Мне было очень интересно разобраться в устройст</w:t>
      </w:r>
      <w:r>
        <w:rPr>
          <w:rFonts w:ascii="Times New Roman" w:eastAsia="SegoeUI" w:hAnsi="Times New Roman" w:cs="Times New Roman"/>
          <w:sz w:val="26"/>
          <w:szCs w:val="26"/>
        </w:rPr>
        <w:t xml:space="preserve">ве компьютера, понять принцип работы и узнать о характеристиках данной модели устройств. </w:t>
      </w:r>
    </w:p>
    <w:p w:rsidR="002F60AA" w:rsidRDefault="002F60AA">
      <w:pPr>
        <w:ind w:firstLine="0"/>
      </w:pPr>
    </w:p>
    <w:sectPr w:rsidR="002F60AA">
      <w:footerReference w:type="default" r:id="rId27"/>
      <w:pgSz w:w="11906" w:h="16838"/>
      <w:pgMar w:top="1134" w:right="1134" w:bottom="1693" w:left="1134" w:header="0" w:footer="1134" w:gutter="0"/>
      <w:cols w:space="720"/>
      <w:formProt w:val="0"/>
      <w:docGrid w:linePitch="24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7D00" w:rsidRDefault="00FF7D00">
      <w:r>
        <w:separator/>
      </w:r>
    </w:p>
  </w:endnote>
  <w:endnote w:type="continuationSeparator" w:id="0">
    <w:p w:rsidR="00FF7D00" w:rsidRDefault="00FF7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OpenSymbol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UI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60AA" w:rsidRDefault="00FF7D00">
    <w:pPr>
      <w:pStyle w:val="a8"/>
      <w:jc w:val="right"/>
    </w:pPr>
    <w:r>
      <w:fldChar w:fldCharType="begin"/>
    </w:r>
    <w:r>
      <w:instrText>PAGE</w:instrText>
    </w:r>
    <w:r>
      <w:fldChar w:fldCharType="separate"/>
    </w:r>
    <w:r w:rsidR="0049058B">
      <w:rPr>
        <w:noProof/>
      </w:rP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7D00" w:rsidRDefault="00FF7D00">
      <w:r>
        <w:separator/>
      </w:r>
    </w:p>
  </w:footnote>
  <w:footnote w:type="continuationSeparator" w:id="0">
    <w:p w:rsidR="00FF7D00" w:rsidRDefault="00FF7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40716"/>
    <w:multiLevelType w:val="multilevel"/>
    <w:tmpl w:val="EAA43726"/>
    <w:lvl w:ilvl="0">
      <w:start w:val="1"/>
      <w:numFmt w:val="bullet"/>
      <w:lvlText w:val=""/>
      <w:lvlJc w:val="left"/>
      <w:pPr>
        <w:ind w:left="720" w:hanging="363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FDF6EC5"/>
    <w:multiLevelType w:val="multilevel"/>
    <w:tmpl w:val="ACE2E352"/>
    <w:lvl w:ilvl="0">
      <w:start w:val="1"/>
      <w:numFmt w:val="decimal"/>
      <w:lvlText w:val="%1."/>
      <w:lvlJc w:val="left"/>
      <w:pPr>
        <w:ind w:left="720" w:hanging="340"/>
      </w:pPr>
      <w:rPr>
        <w:rFonts w:ascii="Times New Roman" w:hAnsi="Times New Roman"/>
        <w:b/>
        <w:sz w:val="26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9B36CAF"/>
    <w:multiLevelType w:val="multilevel"/>
    <w:tmpl w:val="9A22B31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2DCA4B5B"/>
    <w:multiLevelType w:val="multilevel"/>
    <w:tmpl w:val="4664EFA8"/>
    <w:lvl w:ilvl="0">
      <w:start w:val="1"/>
      <w:numFmt w:val="decimal"/>
      <w:lvlText w:val="%1."/>
      <w:lvlJc w:val="left"/>
      <w:pPr>
        <w:ind w:left="643" w:hanging="360"/>
      </w:pPr>
      <w:rPr>
        <w:b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86624"/>
    <w:multiLevelType w:val="multilevel"/>
    <w:tmpl w:val="8BF47846"/>
    <w:lvl w:ilvl="0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6"/>
      </w:rPr>
    </w:lvl>
    <w:lvl w:ilvl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8640"/>
        </w:tabs>
        <w:ind w:left="8640" w:hanging="360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4DE34B25"/>
    <w:multiLevelType w:val="multilevel"/>
    <w:tmpl w:val="3EFC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F60AA"/>
    <w:rsid w:val="002F60AA"/>
    <w:rsid w:val="0049058B"/>
    <w:rsid w:val="00FF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A40AD"/>
  <w15:docId w15:val="{0CE64C09-F961-4042-925D-5AD427561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Lohit Devanagari"/>
        <w:sz w:val="24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ind w:firstLine="360"/>
    </w:pPr>
  </w:style>
  <w:style w:type="paragraph" w:styleId="1">
    <w:name w:val="heading 1"/>
    <w:basedOn w:val="a"/>
    <w:qFormat/>
    <w:pPr>
      <w:spacing w:beforeAutospacing="1" w:afterAutospacing="1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ru-RU"/>
    </w:rPr>
  </w:style>
  <w:style w:type="paragraph" w:styleId="2">
    <w:name w:val="heading 2"/>
    <w:basedOn w:val="a"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apple-converted-space">
    <w:name w:val="apple-converted-space"/>
    <w:basedOn w:val="a0"/>
    <w:qFormat/>
  </w:style>
  <w:style w:type="character" w:customStyle="1" w:styleId="ListLabel1">
    <w:name w:val="ListLabel 1"/>
    <w:qFormat/>
    <w:rPr>
      <w:rFonts w:ascii="Times New Roman" w:hAnsi="Times New Roman"/>
      <w:sz w:val="26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styleId="a3">
    <w:name w:val="Strong"/>
    <w:basedOn w:val="a0"/>
    <w:uiPriority w:val="22"/>
    <w:qFormat/>
    <w:rPr>
      <w:b/>
      <w:bCs/>
    </w:rPr>
  </w:style>
  <w:style w:type="character" w:customStyle="1" w:styleId="InternetLink">
    <w:name w:val="Internet Link"/>
    <w:basedOn w:val="a0"/>
    <w:uiPriority w:val="99"/>
    <w:unhideWhenUsed/>
    <w:rsid w:val="009B1282"/>
    <w:rPr>
      <w:color w:val="0000FF"/>
      <w:u w:val="single"/>
    </w:rPr>
  </w:style>
  <w:style w:type="character" w:customStyle="1" w:styleId="cut2visible">
    <w:name w:val="cut2__visible"/>
    <w:basedOn w:val="a0"/>
    <w:qFormat/>
  </w:style>
  <w:style w:type="character" w:customStyle="1" w:styleId="cut2invisible">
    <w:name w:val="cut2__invisible"/>
    <w:basedOn w:val="a0"/>
    <w:qFormat/>
  </w:style>
  <w:style w:type="character" w:customStyle="1" w:styleId="ListLabel10">
    <w:name w:val="ListLabel 10"/>
    <w:qFormat/>
    <w:rPr>
      <w:rFonts w:ascii="Times New Roman" w:hAnsi="Times New Roman"/>
      <w:sz w:val="26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IndexLink">
    <w:name w:val="Index Link"/>
    <w:qFormat/>
  </w:style>
  <w:style w:type="character" w:customStyle="1" w:styleId="a4">
    <w:name w:val="Верхний колонтитул Знак"/>
    <w:basedOn w:val="a0"/>
    <w:uiPriority w:val="99"/>
    <w:qFormat/>
    <w:rsid w:val="00F91276"/>
  </w:style>
  <w:style w:type="character" w:customStyle="1" w:styleId="ListLabel19">
    <w:name w:val="ListLabel 19"/>
    <w:qFormat/>
    <w:rPr>
      <w:b/>
      <w:sz w:val="26"/>
      <w:szCs w:val="26"/>
    </w:rPr>
  </w:style>
  <w:style w:type="character" w:customStyle="1" w:styleId="ListLabel20">
    <w:name w:val="ListLabel 20"/>
    <w:qFormat/>
    <w:rPr>
      <w:rFonts w:ascii="Times New Roman" w:hAnsi="Times New Roman"/>
      <w:sz w:val="26"/>
    </w:rPr>
  </w:style>
  <w:style w:type="character" w:customStyle="1" w:styleId="ListLabel21">
    <w:name w:val="ListLabel 21"/>
    <w:qFormat/>
    <w:rPr>
      <w:rFonts w:cs="Symbol"/>
      <w:sz w:val="20"/>
    </w:rPr>
  </w:style>
  <w:style w:type="character" w:customStyle="1" w:styleId="ListLabel22">
    <w:name w:val="ListLabel 22"/>
    <w:qFormat/>
    <w:rPr>
      <w:rFonts w:cs="Symbol"/>
      <w:sz w:val="20"/>
    </w:rPr>
  </w:style>
  <w:style w:type="character" w:customStyle="1" w:styleId="ListLabel23">
    <w:name w:val="ListLabel 23"/>
    <w:qFormat/>
    <w:rPr>
      <w:rFonts w:cs="Symbol"/>
      <w:sz w:val="20"/>
    </w:rPr>
  </w:style>
  <w:style w:type="character" w:customStyle="1" w:styleId="ListLabel24">
    <w:name w:val="ListLabel 24"/>
    <w:qFormat/>
    <w:rPr>
      <w:rFonts w:cs="Symbol"/>
      <w:sz w:val="20"/>
    </w:rPr>
  </w:style>
  <w:style w:type="character" w:customStyle="1" w:styleId="ListLabel25">
    <w:name w:val="ListLabel 25"/>
    <w:qFormat/>
    <w:rPr>
      <w:rFonts w:cs="Symbol"/>
      <w:sz w:val="20"/>
    </w:rPr>
  </w:style>
  <w:style w:type="character" w:customStyle="1" w:styleId="ListLabel26">
    <w:name w:val="ListLabel 26"/>
    <w:qFormat/>
    <w:rPr>
      <w:rFonts w:cs="Symbol"/>
      <w:sz w:val="20"/>
    </w:rPr>
  </w:style>
  <w:style w:type="character" w:customStyle="1" w:styleId="ListLabel27">
    <w:name w:val="ListLabel 27"/>
    <w:qFormat/>
    <w:rPr>
      <w:rFonts w:cs="Symbol"/>
      <w:sz w:val="20"/>
    </w:rPr>
  </w:style>
  <w:style w:type="character" w:customStyle="1" w:styleId="ListLabel28">
    <w:name w:val="ListLabel 28"/>
    <w:qFormat/>
    <w:rPr>
      <w:rFonts w:cs="Symbol"/>
      <w:sz w:val="20"/>
    </w:rPr>
  </w:style>
  <w:style w:type="character" w:customStyle="1" w:styleId="ListLabel29">
    <w:name w:val="ListLabel 29"/>
    <w:qFormat/>
    <w:rPr>
      <w:rFonts w:cs="Symbol"/>
      <w:sz w:val="26"/>
    </w:rPr>
  </w:style>
  <w:style w:type="character" w:customStyle="1" w:styleId="ListLabel30">
    <w:name w:val="ListLabel 30"/>
    <w:qFormat/>
    <w:rPr>
      <w:rFonts w:cs="Symbol"/>
      <w:sz w:val="20"/>
    </w:rPr>
  </w:style>
  <w:style w:type="character" w:customStyle="1" w:styleId="ListLabel31">
    <w:name w:val="ListLabel 31"/>
    <w:qFormat/>
    <w:rPr>
      <w:rFonts w:cs="Symbol"/>
      <w:sz w:val="20"/>
    </w:rPr>
  </w:style>
  <w:style w:type="character" w:customStyle="1" w:styleId="ListLabel32">
    <w:name w:val="ListLabel 32"/>
    <w:qFormat/>
    <w:rPr>
      <w:rFonts w:cs="Symbol"/>
      <w:sz w:val="20"/>
    </w:rPr>
  </w:style>
  <w:style w:type="character" w:customStyle="1" w:styleId="ListLabel33">
    <w:name w:val="ListLabel 33"/>
    <w:qFormat/>
    <w:rPr>
      <w:rFonts w:cs="Symbol"/>
      <w:sz w:val="20"/>
    </w:rPr>
  </w:style>
  <w:style w:type="character" w:customStyle="1" w:styleId="ListLabel34">
    <w:name w:val="ListLabel 34"/>
    <w:qFormat/>
    <w:rPr>
      <w:rFonts w:cs="Symbol"/>
      <w:sz w:val="20"/>
    </w:rPr>
  </w:style>
  <w:style w:type="character" w:customStyle="1" w:styleId="ListLabel35">
    <w:name w:val="ListLabel 35"/>
    <w:qFormat/>
    <w:rPr>
      <w:rFonts w:cs="Symbol"/>
      <w:sz w:val="20"/>
    </w:rPr>
  </w:style>
  <w:style w:type="character" w:customStyle="1" w:styleId="ListLabel36">
    <w:name w:val="ListLabel 36"/>
    <w:qFormat/>
    <w:rPr>
      <w:rFonts w:cs="Symbol"/>
      <w:sz w:val="20"/>
    </w:rPr>
  </w:style>
  <w:style w:type="character" w:customStyle="1" w:styleId="ListLabel37">
    <w:name w:val="ListLabel 37"/>
    <w:qFormat/>
    <w:rPr>
      <w:rFonts w:cs="Symbol"/>
      <w:sz w:val="20"/>
    </w:rPr>
  </w:style>
  <w:style w:type="character" w:customStyle="1" w:styleId="ListLabel38">
    <w:name w:val="ListLabel 38"/>
    <w:qFormat/>
    <w:rPr>
      <w:rFonts w:ascii="Times New Roman" w:hAnsi="Times New Roman"/>
      <w:sz w:val="26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ascii="Times New Roman" w:hAnsi="Times New Roman"/>
      <w:b/>
      <w:sz w:val="26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5">
    <w:name w:val="Body Text"/>
    <w:basedOn w:val="a"/>
    <w:pPr>
      <w:spacing w:after="140" w:line="288" w:lineRule="auto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  <w:style w:type="paragraph" w:customStyle="1" w:styleId="TableContents">
    <w:name w:val="Table Contents"/>
    <w:basedOn w:val="a"/>
    <w:qFormat/>
    <w:pPr>
      <w:suppressLineNumbers/>
      <w:ind w:firstLine="0"/>
    </w:pPr>
  </w:style>
  <w:style w:type="paragraph" w:styleId="a8">
    <w:name w:val="footer"/>
    <w:basedOn w:val="a"/>
    <w:pPr>
      <w:suppressLineNumbers/>
      <w:tabs>
        <w:tab w:val="center" w:pos="4819"/>
        <w:tab w:val="right" w:pos="9638"/>
      </w:tabs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a9">
    <w:name w:val="header"/>
    <w:basedOn w:val="a"/>
    <w:uiPriority w:val="99"/>
    <w:pPr>
      <w:suppressLineNumbers/>
      <w:tabs>
        <w:tab w:val="center" w:pos="4819"/>
        <w:tab w:val="right" w:pos="9638"/>
      </w:tabs>
    </w:pPr>
  </w:style>
  <w:style w:type="paragraph" w:styleId="aa">
    <w:name w:val="Normal (Web)"/>
    <w:basedOn w:val="a"/>
    <w:qFormat/>
    <w:pPr>
      <w:spacing w:beforeAutospacing="1" w:afterAutospacing="1"/>
    </w:pPr>
    <w:rPr>
      <w:rFonts w:ascii="Times New Roman" w:eastAsia="Times New Roman" w:hAnsi="Times New Roman" w:cs="Times New Roman"/>
      <w:lang w:eastAsia="ru-RU"/>
    </w:rPr>
  </w:style>
  <w:style w:type="paragraph" w:styleId="ab">
    <w:name w:val="List Paragraph"/>
    <w:basedOn w:val="a"/>
    <w:qFormat/>
    <w:pPr>
      <w:spacing w:after="160"/>
      <w:ind w:left="720" w:firstLine="0"/>
      <w:contextualSpacing/>
    </w:pPr>
  </w:style>
  <w:style w:type="paragraph" w:styleId="ac">
    <w:name w:val="TOC Heading"/>
    <w:basedOn w:val="1"/>
    <w:qFormat/>
    <w:pPr>
      <w:keepNext/>
      <w:keepLines/>
      <w:spacing w:before="480" w:beforeAutospacing="0" w:after="280" w:afterAutospacing="0" w:line="276" w:lineRule="auto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10">
    <w:name w:val="toc 1"/>
    <w:basedOn w:val="a"/>
    <w:uiPriority w:val="39"/>
    <w:pPr>
      <w:spacing w:after="100"/>
    </w:pPr>
  </w:style>
  <w:style w:type="paragraph" w:styleId="20">
    <w:name w:val="toc 2"/>
    <w:basedOn w:val="a"/>
    <w:uiPriority w:val="39"/>
    <w:pPr>
      <w:spacing w:after="100"/>
      <w:ind w:left="220" w:firstLine="0"/>
    </w:pPr>
  </w:style>
  <w:style w:type="table" w:styleId="ad">
    <w:name w:val="Table Grid"/>
    <w:basedOn w:val="a1"/>
    <w:uiPriority w:val="39"/>
    <w:rsid w:val="00C510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ru.wikipedia.org/wiki/Microsoft_Virtual_PC" TargetMode="External"/><Relationship Id="rId3" Type="http://schemas.openxmlformats.org/officeDocument/2006/relationships/styles" Target="styles.xml"/><Relationship Id="rId21" Type="http://schemas.openxmlformats.org/officeDocument/2006/relationships/hyperlink" Target="https://ru.wikipedia.org/wiki/&#1044;&#1072;&#1091;&#1085;&#1075;&#1088;&#1077;&#1081;&#1076;_&#1087;&#1088;&#1086;&#1075;&#1088;&#1072;&#1084;&#1084;&#1085;&#1086;&#1075;&#1086;_&#1086;&#1073;&#1077;&#1089;&#1087;&#1077;&#1095;&#1077;&#1085;&#1080;&#1103;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ru.wikipedia.org/wiki/MUI_(&#1083;&#1086;&#1082;&#1072;&#1083;&#1080;&#1079;&#1072;&#1094;&#1080;&#1103;)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ru.wikipedia.org/wiki/Windows_Media_Center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ru.wikipedia.org/wiki/DirectAcce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/index.php?title=Branch_Cache&amp;action=edit&amp;redlink=1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ru.wikipedia.org/wiki/Multitouc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/index.php?title=AppLocker&amp;action=edit&amp;redlink=1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C8F74-29EC-49E6-BC47-DF15EB74D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17</Pages>
  <Words>2823</Words>
  <Characters>16093</Characters>
  <Application>Microsoft Office Word</Application>
  <DocSecurity>0</DocSecurity>
  <Lines>134</Lines>
  <Paragraphs>37</Paragraphs>
  <ScaleCrop>false</ScaleCrop>
  <Company/>
  <LinksUpToDate>false</LinksUpToDate>
  <CharactersWithSpaces>18879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Dubinin Artyom</cp:lastModifiedBy>
  <cp:revision>53</cp:revision>
  <dcterms:created xsi:type="dcterms:W3CDTF">2016-12-08T20:46:00Z</dcterms:created>
  <dcterms:modified xsi:type="dcterms:W3CDTF">2017-11-20T20:46:00Z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